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eastAsia="HG丸ｺﾞｼｯｸM-PRO"/>
          <w:b w:val="1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b w:val="1"/>
          <w:sz w:val="7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t>のしおり</w:t>
      </w:r>
    </w:p>
    <w:p>
      <w:pPr>
        <w:pStyle w:val="0"/>
        <w:spacing w:line="0" w:lineRule="atLeast"/>
        <w:jc w:val="center"/>
        <w:rPr>
          <w:rFonts w:hint="eastAsia" w:ascii="HG丸ｺﾞｼｯｸM-PRO" w:hAnsi="HG丸ｺﾞｼｯｸM-PRO" w:eastAsia="HG丸ｺﾞｼｯｸM-PRO"/>
          <w:color w:val="00FF00"/>
          <w:sz w:val="72"/>
        </w:rPr>
      </w:pP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t>【</w: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さ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36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),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別冊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instrText>)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72"/>
        </w:rPr>
        <w:t>】</w: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FF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FF00"/>
          <w:sz w:val="4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trike w:val="1"/>
          <w:color w:val="00FF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FF00"/>
          <w:sz w:val="48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20"/>
        </w:rPr>
        <w:drawing>
          <wp:inline>
            <wp:extent cx="1304290" cy="220408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2040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eastAsia" w:ascii="HGS創英角ﾎﾟｯﾌﾟ体" w:hAnsi="HGS創英角ﾎﾟｯﾌﾟ体" w:eastAsia="HGS創英角ﾎﾟｯﾌﾟ体"/>
          <w:sz w:val="16"/>
        </w:rPr>
      </w:pPr>
      <w:r>
        <w:rPr>
          <w:rFonts w:hint="default" w:ascii="HGS創英角ﾎﾟｯﾌﾟ体" w:hAnsi="HGS創英角ﾎﾟｯﾌﾟ体" w:eastAsia="HGS創英角ﾎﾟｯﾌﾟ体"/>
          <w:sz w:val="16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3000375" cy="5334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きがいと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健康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づくりイメージキャラクター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「ちゃっぴー」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0.9pt;mso-position-vertical-relative:text;mso-position-horizontal-relative:text;position:absolute;height:42pt;width:236.25pt;margin-left:103.95pt;z-index:3;" o:spid="_x0000_s102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生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きがいと</w: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健康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づくりイメージキャラクター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「ちゃっぴー」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sz w:val="40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00FF0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ず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静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sz w:val="48"/>
        </w:rPr>
      </w:pPr>
    </w:p>
    <w:p>
      <w:pPr>
        <w:pStyle w:val="0"/>
        <w:spacing w:line="520" w:lineRule="exact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  <w:r>
        <w:rPr>
          <w:rFonts w:hint="default" w:eastAsia="ＭＳ Ｐゴシック"/>
          <w:b w:val="1"/>
          <w:sz w:val="32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◆もくじ◆</w:t>
      </w:r>
    </w:p>
    <w:tbl>
      <w:tblPr>
        <w:tblStyle w:val="11"/>
        <w:tblW w:w="0" w:type="auto"/>
        <w:tblInd w:w="4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6935"/>
        <w:gridCol w:w="1089"/>
      </w:tblGrid>
      <w:tr>
        <w:trPr>
          <w:trHeight w:val="351" w:hRule="atLeast"/>
        </w:trPr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項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t xml:space="preserve">     </w: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8"/>
              </w:rPr>
              <w:fldChar w:fldCharType="end"/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sz w:val="28"/>
              </w:rPr>
              <w:t>ページ</w:t>
            </w:r>
          </w:p>
        </w:tc>
      </w:tr>
      <w:tr>
        <w:trPr/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00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8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各市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のサービス</w:t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  <w:t>１</w:t>
            </w:r>
          </w:p>
        </w:tc>
      </w:tr>
      <w:tr>
        <w:trPr/>
        <w:tc>
          <w:tcPr>
            <w:tcW w:w="69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わせ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8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各市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担当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08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8"/>
              </w:rPr>
              <w:t>８</w:t>
            </w:r>
          </w:p>
        </w:tc>
      </w:tr>
    </w:tbl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sz w:val="22"/>
        </w:rPr>
      </w:pPr>
    </w:p>
    <w:p>
      <w:pPr>
        <w:pStyle w:val="0"/>
        <w:spacing w:line="360" w:lineRule="exact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>※このしおりに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default" w:ascii="HG丸ｺﾞｼｯｸM-PRO" w:hAnsi="HG丸ｺﾞｼｯｸM-PRO" w:eastAsia="HG丸ｺﾞｼｯｸM-PRO"/>
          <w:sz w:val="11"/>
        </w:rPr>
        <w:instrText>れ</w:instrText>
      </w:r>
      <w:r>
        <w:rPr>
          <w:rFonts w:hint="default" w:ascii="HG丸ｺﾞｼｯｸM-PRO" w:hAnsi="HG丸ｺﾞｼｯｸM-PRO" w:eastAsia="HG丸ｺﾞｼｯｸM-PRO"/>
          <w:sz w:val="11"/>
        </w:rPr>
        <w:instrText>い</w:instrText>
      </w:r>
      <w:r>
        <w:rPr>
          <w:rFonts w:hint="default" w:ascii="HG丸ｺﾞｼｯｸM-PRO" w:hAnsi="HG丸ｺﾞｼｯｸM-PRO" w:eastAsia="HG丸ｺﾞｼｯｸM-PRO"/>
          <w:sz w:val="11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ね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1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現在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t>ものです。</w:t>
      </w:r>
    </w:p>
    <w:p>
      <w:pPr>
        <w:pStyle w:val="0"/>
        <w:spacing w:line="360" w:lineRule="exact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最新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などについては、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ホームページにて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らせします。</w:t>
      </w:r>
    </w:p>
    <w:p>
      <w:pPr>
        <w:pStyle w:val="0"/>
        <w:spacing w:line="360" w:lineRule="exact"/>
        <w:ind w:firstLine="720" w:firstLineChars="300"/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  <w:t>https://www.pref.shizuoka.jp/kenkofukushi/shogaifukushi/1040584/10</w:t>
      </w:r>
    </w:p>
    <w:p>
      <w:pPr>
        <w:pStyle w:val="0"/>
        <w:spacing w:line="360" w:lineRule="exact"/>
        <w:ind w:firstLine="720" w:firstLineChars="300"/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2"/>
          <w:u w:val="none" w:color="auto"/>
        </w:rPr>
        <w:t>23701.html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2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2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FF00"/>
          <w:sz w:val="48"/>
        </w:rPr>
      </w:pPr>
    </w:p>
    <w:p>
      <w:pPr>
        <w:rPr>
          <w:rFonts w:hint="default" w:ascii="HGP創英角ﾎﾟｯﾌﾟ体" w:hAnsi="HGP創英角ﾎﾟｯﾌﾟ体" w:eastAsia="HGP創英角ﾎﾟｯﾌﾟ体"/>
          <w:b w:val="1"/>
          <w:color w:val="00FF00"/>
          <w:sz w:val="48"/>
        </w:rPr>
        <w:sectPr>
          <w:footerReference r:id="rId6" w:type="even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・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げ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減免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を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持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っている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方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に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各市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が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独自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にサービスを</w: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提供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000000"/>
          <w:w w:val="90"/>
          <w:sz w:val="28"/>
        </w:rPr>
        <w:t>しています。</w:t>
      </w: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※◎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る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印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のあるものは、その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ゅ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住所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のみがサービスを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けられます。</w:t>
      </w: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color w:val="000000"/>
          <w:w w:val="100"/>
          <w:sz w:val="28"/>
        </w:rPr>
      </w:pP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ぐ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た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て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具体的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なサービス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な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よ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へ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く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直接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お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0"/>
        </w:rPr>
        <w:instrText>あ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w w:val="100"/>
          <w:sz w:val="24"/>
        </w:rPr>
        <w:t>わせください。</w:t>
      </w:r>
    </w:p>
    <w:tbl>
      <w:tblPr>
        <w:tblStyle w:val="34"/>
        <w:tblW w:w="8712" w:type="dxa"/>
        <w:tblInd w:w="0" w:type="dxa"/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386"/>
        <w:gridCol w:w="5544"/>
        <w:gridCol w:w="1782"/>
      </w:tblGrid>
      <w:tr>
        <w:trPr/>
        <w:tc>
          <w:tcPr>
            <w:tcW w:w="1386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サービスの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内容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top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等級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fldChar w:fldCharType="end"/>
            </w:r>
          </w:p>
        </w:tc>
      </w:tr>
      <w:tr>
        <w:trPr>
          <w:trHeight w:val="1140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開国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下田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みなと」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ハーバー＆ＪＧＦＡカジキミュージアム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24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初乗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り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１・２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◎タクシー・ガソリン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の交付</w:t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１・２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1</w:t>
            </w:r>
          </w:p>
        </w:tc>
      </w:tr>
      <w:tr>
        <w:trPr>
          <w:trHeight w:val="568" w:hRule="atLeast"/>
        </w:trPr>
        <w:tc>
          <w:tcPr>
            <w:tcW w:w="138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南伊豆町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町営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「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会館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」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入館料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減免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１～３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重文岩科学校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」「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長八美術館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入場料半額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・２</w:t>
            </w:r>
          </w:p>
        </w:tc>
      </w:tr>
      <w:tr>
        <w:trPr>
          <w:trHeight w:val="72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負担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購入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。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購入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回数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制限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なし。）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・２</w:t>
            </w:r>
          </w:p>
        </w:tc>
      </w:tr>
      <w:tr>
        <w:trPr>
          <w:trHeight w:val="106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◎タクシーによる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買物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など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事業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負担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送迎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可能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。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町内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のみで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回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まで。</w:t>
            </w: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実施日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３日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曜日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w w:val="100"/>
                <w:sz w:val="24"/>
              </w:rPr>
              <w:t>・２</w:t>
            </w:r>
          </w:p>
        </w:tc>
      </w:tr>
      <w:tr>
        <w:trPr>
          <w:trHeight w:val="103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◎①タクシー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）、②バス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18,000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）、③ガソリン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1,000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）のいずれか１つ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103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◎バス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円の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自己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負担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500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購入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。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購入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回数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制限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なし。）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・マリンスパあたみ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560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２８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/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伊東市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24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で４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まで）※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１・２</w:t>
            </w:r>
          </w:p>
        </w:tc>
      </w:tr>
      <w:tr>
        <w:trPr>
          <w:trHeight w:val="41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ind w:firstLineChars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駐車場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わせください）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在宅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給食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サービス（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未満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負担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あり）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原則１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最大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り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１・２</w:t>
            </w:r>
          </w:p>
        </w:tc>
      </w:tr>
      <w:tr>
        <w:trPr/>
        <w:tc>
          <w:tcPr>
            <w:tcW w:w="1386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yellow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のうち、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などを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わせください）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末日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時点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で１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居住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している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：１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15,000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10,000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）</w:t>
            </w:r>
          </w:p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などは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１・２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楽寿園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入園料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と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付添者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温水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プール「すいすいみしま」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１００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き（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と１８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以上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まで）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/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yellow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駐輪場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cantSplit/>
          <w:trHeight w:val="830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小型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</w:t>
            </w:r>
          </w:p>
        </w:tc>
      </w:tr>
      <w:tr>
        <w:trPr>
          <w:cantSplit/>
          <w:trHeight w:val="23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市内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バスの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cantSplit/>
          <w:trHeight w:val="114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・「ヘルシーパーク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裾野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わせください。）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35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タクシー・バス・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867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◎タクシー・バス・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140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タクシー・バス・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箱根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利用券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150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</w:t>
            </w:r>
          </w:p>
        </w:tc>
      </w:tr>
      <w:tr>
        <w:trPr>
          <w:trHeight w:val="57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～トピアかんなみ」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16" w:hRule="atLeast"/>
        </w:trPr>
        <w:tc>
          <w:tcPr>
            <w:tcW w:w="1386" w:type="dxa"/>
            <w:vMerge w:val="continue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・かんなみ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１～３</w:t>
            </w:r>
          </w:p>
        </w:tc>
      </w:tr>
      <w:tr>
        <w:trPr>
          <w:trHeight w:val="516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51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FF0000"/>
                <w:w w:val="100"/>
                <w:sz w:val="24"/>
                <w:highlight w:val="none"/>
              </w:rPr>
              <w:t>１</w:t>
            </w:r>
          </w:p>
        </w:tc>
      </w:tr>
      <w:tr>
        <w:trPr>
          <w:trHeight w:val="865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小型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初乗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制限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あり）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72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上下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水道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基本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12"/>
                <w:fitText w:val="28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助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w w:val="100"/>
                <w:kern w:val="0"/>
                <w:sz w:val="24"/>
                <w:highlight w:val="none"/>
                <w:fitText w:val="2880" w:id="1"/>
              </w:rPr>
              <w:instrText>成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"/>
                <w:w w:val="100"/>
                <w:kern w:val="0"/>
                <w:sz w:val="24"/>
                <w:highlight w:val="none"/>
                <w:fitText w:val="2880" w:id="1"/>
              </w:rPr>
              <w:fldChar w:fldCharType="end"/>
            </w:r>
          </w:p>
          <w:p>
            <w:pPr>
              <w:pStyle w:val="0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未納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highlight w:val="none"/>
              </w:rPr>
              <w:t>なし）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  <w:highlight w:val="none"/>
              </w:rPr>
              <w:t>１・２</w:t>
            </w:r>
          </w:p>
        </w:tc>
      </w:tr>
      <w:tr>
        <w:trPr>
          <w:trHeight w:val="41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・「ふれあいプール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玉穂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秩父宮記念公園入園料無料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富士山樹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天空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シアター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御殿場市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御胎内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温泉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健康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割引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１～３</w:t>
            </w:r>
          </w:p>
        </w:tc>
      </w:tr>
      <w:tr>
        <w:trPr>
          <w:trHeight w:val="522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町民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いこいの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「あしがら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119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入所者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けている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対象外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</w:p>
        </w:tc>
      </w:tr>
      <w:tr>
        <w:trPr>
          <w:trHeight w:val="742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スポーツ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6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793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川楽座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体験館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どんぶら・プラネタリウムわいわい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劇場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課税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保護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世帯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対象外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１・２</w:t>
            </w:r>
          </w:p>
        </w:tc>
      </w:tr>
      <w:tr>
        <w:trPr>
          <w:trHeight w:val="49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富士山天母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」・「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新稲子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ユー・トリオ」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体育館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・スポーツ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広場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・プール・テニスコート」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760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タク」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64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限度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ind w:left="191" w:hanging="191" w:hangingChars="10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="191" w:hanging="191" w:hangingChars="10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けている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受給者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949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◎はり・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・マッサージ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治療券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本人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市自主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公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使用料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053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するタクシー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1,000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限度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入所者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自動車税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受けて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いる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52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自主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運行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バス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定期券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３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割引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公共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場合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全額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免除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所持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名分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auto"/>
                <w:w w:val="100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にかかる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保険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診療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自己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負担額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/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２）と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入院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保険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診療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か月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につき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500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減額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金額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上限額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３万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  <w:p>
            <w:pPr>
              <w:pStyle w:val="0"/>
              <w:jc w:val="both"/>
              <w:rPr>
                <w:rFonts w:hint="eastAsia"/>
                <w:color w:val="auto"/>
                <w:w w:val="100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他医療費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受給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回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,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000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限度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に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料金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1/2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を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助成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</w:p>
        </w:tc>
      </w:tr>
      <w:tr>
        <w:trPr>
          <w:trHeight w:val="66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総合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スポーツセンター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92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手帳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所持者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09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◎コミュニティバスの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667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牧之原市相良史料館入館料無料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42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・さがら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子生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れ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温泉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詳細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施設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へお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合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わせください）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52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町営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4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◎デマンドタクシー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0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音戯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郷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入館料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96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プール「ぷるる」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114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自動車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運転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免許証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ちでない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のみ）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604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</w:t>
            </w:r>
          </w:p>
        </w:tc>
      </w:tr>
      <w:tr>
        <w:trPr>
          <w:trHeight w:val="56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・コミュニティバス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568" w:hRule="atLeast"/>
        </w:trPr>
        <w:tc>
          <w:tcPr>
            <w:tcW w:w="1386" w:type="dxa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10,800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１・２</w:t>
            </w:r>
          </w:p>
        </w:tc>
      </w:tr>
      <w:tr>
        <w:trPr>
          <w:trHeight w:val="2053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川城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掛川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御殿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竹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丸茶室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吉岡弥生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記念館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ステンドグラス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庭園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463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・さんりーな（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室内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プール・トレーニング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安養寺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プール）、しーすぽ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トレーニング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大東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運動場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プール）、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大須賀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センター（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夏期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営業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プール）の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使用料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要申請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8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・たまり～な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研修室等使用料無料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みろっこ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館料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ー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タクシー券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68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軽自動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車税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車税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適用者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対象外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t>１</w:t>
            </w:r>
          </w:p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在宅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w w:val="100"/>
                <w:sz w:val="24"/>
              </w:rPr>
              <w:t>）のみ</w:t>
            </w:r>
          </w:p>
        </w:tc>
      </w:tr>
      <w:tr>
        <w:trPr>
          <w:trHeight w:val="4082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Ｂ＆Ｇ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18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トレーニング室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浅羽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総合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体育館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愛野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トレーニングルーム、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フィットネスルームの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18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わせください。）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１・２</w:t>
            </w:r>
          </w:p>
        </w:tc>
      </w:tr>
      <w:tr>
        <w:trPr>
          <w:trHeight w:val="108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Merge w:val="restart"/>
            <w:vAlign w:val="top"/>
          </w:tcPr>
          <w:p>
            <w:pPr>
              <w:pStyle w:val="0"/>
              <w:spacing w:line="0" w:lineRule="atLeast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トレーニングルーム、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月見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里学遊館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フィットネスルームの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18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以上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Ｂ＆Ｇ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風見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トレーニング室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袋井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浅羽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体育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センター、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総合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体育館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愛野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公園内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個人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hps8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8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わせください。）</w:t>
            </w:r>
          </w:p>
        </w:tc>
        <w:tc>
          <w:tcPr>
            <w:tcW w:w="178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Merge w:val="continue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782" w:type="dxa"/>
            <w:vAlign w:val="center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</w:p>
        </w:tc>
      </w:tr>
      <w:tr>
        <w:trPr>
          <w:trHeight w:val="411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市自主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266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 xml:space="preserve"> 670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１・２</w:t>
            </w:r>
          </w:p>
        </w:tc>
      </w:tr>
      <w:tr>
        <w:trPr>
          <w:trHeight w:val="841" w:hRule="atLeast"/>
        </w:trPr>
        <w:tc>
          <w:tcPr>
            <w:tcW w:w="1386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・「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りの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温水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プール、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福田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屋内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スポーツセンター、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竜洋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センターの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所持者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介護者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竜洋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オートキャンプ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サイト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２０％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8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祝日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ind w:leftChars="0" w:firstLine="0" w:firstLineChars="0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竜洋昆虫自然観察公園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入館料割引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t>へお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t>わせください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１～３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年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48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１・２</w:t>
            </w:r>
          </w:p>
        </w:tc>
      </w:tr>
      <w:tr>
        <w:trPr>
          <w:trHeight w:val="3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/>
                <w:color w:val="000000" w:themeColor="text1"/>
              </w:rPr>
            </w:pPr>
          </w:p>
        </w:tc>
        <w:tc>
          <w:tcPr>
            <w:tcW w:w="5544" w:type="dxa"/>
            <w:vAlign w:val="top"/>
          </w:tcPr>
          <w:p>
            <w:pPr>
              <w:pStyle w:val="0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磐田市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デマンド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予約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タクシー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821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top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・バスの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乗車券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回数券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定期券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または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交通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系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I C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カード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へのチャージ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  <w:highlight w:val="yellow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代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購入費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6,000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518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自主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運賃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半額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857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タクシー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利用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年間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 xml:space="preserve"> 550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×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最大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</w:t>
            </w:r>
          </w:p>
        </w:tc>
      </w:tr>
      <w:tr>
        <w:trPr>
          <w:trHeight w:val="1435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市内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における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のうち、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日本平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動物園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芹澤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銈介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東海道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重美術館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ほか）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1724" w:hRule="atLeast"/>
        </w:trPr>
        <w:tc>
          <w:tcPr>
            <w:tcW w:w="1386" w:type="dxa"/>
            <w:vMerge w:val="restart"/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</w:p>
        </w:tc>
        <w:tc>
          <w:tcPr>
            <w:tcW w:w="5544" w:type="dxa"/>
            <w:vAlign w:val="center"/>
          </w:tcPr>
          <w:p>
            <w:pPr>
              <w:pStyle w:val="0"/>
              <w:jc w:val="both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◎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遠鉄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共通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カード（ナイスパス）、タクシー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天竜浜名湖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鉄道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、ガソリン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浜松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バス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乗車券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鍼灸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マッサージ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つを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交付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（ガソリン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券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一部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jc w:val="center"/>
              <w:rPr>
                <w:rFonts w:hint="eastAsia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  <w:tr>
        <w:trPr>
          <w:trHeight w:val="847" w:hRule="atLeast"/>
        </w:trPr>
        <w:tc>
          <w:tcPr>
            <w:tcW w:w="1386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5544" w:type="dxa"/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規定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入場料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楽器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博物館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動物園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ほか）</w:t>
            </w:r>
          </w:p>
        </w:tc>
        <w:tc>
          <w:tcPr>
            <w:tcW w:w="1782" w:type="dxa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4"/>
              </w:rPr>
              <w:t>１～３</w:t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/>
        </w:rPr>
        <w:br w:type="page"/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い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わせ◆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各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市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担当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一覧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です。</w:t>
      </w: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7624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2216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3910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5691</w:t>
            </w:r>
          </w:p>
          <w:p>
            <w:pPr>
              <w:pStyle w:val="0"/>
              <w:ind w:firstLine="153" w:firstLineChars="100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河津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640" w:id="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w w:val="100"/>
                <w:kern w:val="0"/>
                <w:sz w:val="21"/>
                <w:fitText w:val="500" w:id="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w w:val="100"/>
                <w:kern w:val="0"/>
                <w:sz w:val="21"/>
                <w:fitText w:val="500" w:id="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w w:val="100"/>
                <w:sz w:val="21"/>
              </w:rPr>
              <w:t>3232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1811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6233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2493</w:t>
            </w:r>
          </w:p>
          <w:p>
            <w:pPr>
              <w:pStyle w:val="0"/>
              <w:ind w:firstLine="150" w:firstLineChars="100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崎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1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3966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3184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1961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5750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6335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6338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1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1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1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0775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16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１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2612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5555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野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1820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3681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9863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2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8638</w:t>
            </w:r>
          </w:p>
          <w:p>
            <w:pPr>
              <w:pStyle w:val="0"/>
              <w:ind w:left="53" w:leftChars="25" w:firstLine="129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pacing w:val="31"/>
                <w:w w:val="81"/>
                <w:kern w:val="0"/>
                <w:sz w:val="11"/>
                <w:fitText w:val="900" w:id="2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1"/>
                <w:kern w:val="0"/>
                <w:sz w:val="21"/>
                <w:fitText w:val="900" w:id="2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1"/>
                <w:kern w:val="0"/>
                <w:sz w:val="21"/>
                <w:fitText w:val="900" w:id="2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2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2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8007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8029</w:t>
            </w:r>
          </w:p>
          <w:p>
            <w:pPr>
              <w:pStyle w:val="0"/>
              <w:ind w:left="-2" w:leftChars="-1" w:firstLine="198" w:firstLineChars="124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8143</w:t>
            </w:r>
          </w:p>
          <w:p>
            <w:pPr>
              <w:pStyle w:val="0"/>
              <w:ind w:firstLine="224" w:firstLineChars="14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清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3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3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3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４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1959</w:t>
            </w:r>
          </w:p>
          <w:p>
            <w:pPr>
              <w:pStyle w:val="0"/>
              <w:ind w:firstLine="181" w:firstLineChars="135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長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泉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2"/>
                <w:w w:val="84"/>
                <w:kern w:val="0"/>
                <w:sz w:val="21"/>
                <w:fitText w:val="880" w:id="3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84"/>
                <w:kern w:val="0"/>
                <w:sz w:val="11"/>
                <w:fitText w:val="880" w:id="3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4"/>
                <w:kern w:val="0"/>
                <w:sz w:val="21"/>
                <w:fitText w:val="880" w:id="3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3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16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1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3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3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4238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1046</w:t>
            </w:r>
          </w:p>
          <w:p>
            <w:pPr>
              <w:pStyle w:val="0"/>
              <w:ind w:firstLine="144" w:firstLineChars="10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4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4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4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6661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4770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1145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76"/>
                <w:kern w:val="0"/>
                <w:sz w:val="21"/>
                <w:fitText w:val="640" w:id="4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kern w:val="0"/>
                <w:sz w:val="11"/>
                <w:fitText w:val="640" w:id="4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76"/>
                <w:kern w:val="0"/>
                <w:sz w:val="21"/>
                <w:fitText w:val="640" w:id="4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2759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0151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1589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6322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8690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8660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2168</w:t>
            </w:r>
          </w:p>
          <w:p>
            <w:pPr>
              <w:pStyle w:val="0"/>
              <w:ind w:right="16" w:firstLine="160" w:firstLineChars="10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0323 </w:t>
            </w:r>
          </w:p>
          <w:p>
            <w:pPr>
              <w:pStyle w:val="0"/>
              <w:ind w:firstLine="202" w:firstLineChars="126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蒲原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出張所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7790</w:t>
            </w:r>
          </w:p>
          <w:p>
            <w:pPr>
              <w:pStyle w:val="0"/>
              <w:ind w:right="16" w:firstLine="160" w:firstLineChars="100"/>
              <w:rPr>
                <w:rFonts w:hint="default" w:ascii="HG丸ｺﾞｼｯｸM-PRO" w:hAnsi="HG丸ｺﾞｼｯｸM-PRO" w:eastAsia="HG丸ｺﾞｼｯｸM-PRO"/>
                <w:sz w:val="16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3110 </w:t>
            </w:r>
          </w:p>
          <w:p>
            <w:pPr>
              <w:pStyle w:val="0"/>
              <w:ind w:right="16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  <w:tr>
        <w:trPr>
          <w:trHeight w:val="6761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5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5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5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7154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0235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焼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2189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6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6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3294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2941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6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6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6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0072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dstrike w:val="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0099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6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6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6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0361</w:t>
            </w:r>
          </w:p>
          <w:p>
            <w:pPr>
              <w:pStyle w:val="0"/>
              <w:ind w:firstLine="115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根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本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7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7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1117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5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4919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1635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78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7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78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1139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1163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井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8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3114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6285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8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8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8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菊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8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8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9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9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93"/>
              </w:rPr>
              <w:t xml:space="preserve">    </w: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93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9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6301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160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0"/>
                <w:kern w:val="0"/>
                <w:sz w:val="11"/>
                <w:fitText w:val="880" w:id="96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0"/>
                <w:kern w:val="0"/>
                <w:sz w:val="11"/>
                <w:fitText w:val="880" w:id="9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0"/>
                <w:kern w:val="0"/>
                <w:sz w:val="11"/>
                <w:fitText w:val="880" w:id="9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0"/>
                <w:kern w:val="0"/>
                <w:sz w:val="11"/>
                <w:fitText w:val="880" w:id="96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5"/>
                <w:kern w:val="0"/>
                <w:fitText w:val="880" w:id="96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0"/>
                <w:kern w:val="0"/>
                <w:sz w:val="11"/>
                <w:fitText w:val="880" w:id="9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-20"/>
                <w:kern w:val="0"/>
                <w:fitText w:val="880" w:id="96"/>
              </w:rPr>
              <w:fldChar w:fldCharType="end"/>
            </w:r>
          </w:p>
          <w:p>
            <w:pPr>
              <w:pStyle w:val="0"/>
              <w:ind w:left="4" w:leftChars="2" w:firstLine="0" w:firstLineChars="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4" w:leftChars="2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9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9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2057</w:t>
            </w:r>
          </w:p>
          <w:p>
            <w:pPr>
              <w:pStyle w:val="0"/>
              <w:ind w:firstLine="188" w:firstLineChars="77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9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9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2632</w:t>
            </w:r>
          </w:p>
          <w:p>
            <w:pPr>
              <w:pStyle w:val="0"/>
              <w:ind w:left="31" w:leftChars="15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東行政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9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9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0176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0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 xml:space="preserve"> 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3535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7636</w:t>
            </w:r>
          </w:p>
          <w:p>
            <w:pPr>
              <w:pStyle w:val="0"/>
              <w:ind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西行政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0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1159</w:t>
            </w:r>
          </w:p>
          <w:p>
            <w:pPr>
              <w:pStyle w:val="0"/>
              <w:ind w:left="-59" w:leftChars="-28" w:firstLine="264" w:firstLineChars="108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0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596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1215</w:t>
            </w:r>
          </w:p>
          <w:p>
            <w:pPr>
              <w:pStyle w:val="0"/>
              <w:ind w:left="44" w:leftChars="21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0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1485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0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 xml:space="preserve"> 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8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976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浜名区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浜名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0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1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697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strike w:val="1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0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5495</w:t>
            </w:r>
          </w:p>
          <w:p>
            <w:pPr>
              <w:pStyle w:val="0"/>
              <w:ind w:left="17" w:leftChars="8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北行政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kern w:val="0"/>
              </w:rPr>
              <w:t>センター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0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5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2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898</w:t>
            </w:r>
          </w:p>
          <w:p>
            <w:pPr>
              <w:pStyle w:val="0"/>
              <w:ind w:firstLine="188" w:firstLineChars="77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0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0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 xml:space="preserve"> 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050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3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140</w:t>
            </w:r>
          </w:p>
          <w:p>
            <w:pPr>
              <w:pStyle w:val="0"/>
              <w:ind w:left="57" w:leftChars="27" w:firstLine="180" w:firstLineChars="100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竜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29"/>
                <w:w w:val="86"/>
                <w:kern w:val="0"/>
                <w:fitText w:val="660" w:id="10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1"/>
                <w:w w:val="86"/>
                <w:kern w:val="0"/>
                <w:sz w:val="11"/>
                <w:fitText w:val="660" w:id="10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"/>
                <w:w w:val="86"/>
                <w:kern w:val="0"/>
                <w:fitText w:val="660" w:id="109"/>
              </w:rPr>
              <w:fldChar w:fldCharType="end"/>
            </w:r>
          </w:p>
          <w:p>
            <w:pPr>
              <w:pStyle w:val="0"/>
              <w:ind w:left="57" w:leftChars="27" w:firstLine="210" w:firstLineChars="10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</w:pP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福祉課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  <w:kern w:val="0"/>
              </w:rPr>
              <w:fldChar w:fldCharType="end"/>
            </w:r>
          </w:p>
          <w:p>
            <w:pPr>
              <w:pStyle w:val="0"/>
              <w:ind w:left="-31" w:leftChars="-15" w:firstLine="219" w:firstLineChars="80"/>
              <w:jc w:val="left"/>
              <w:rPr>
                <w:rFonts w:hint="default" w:ascii="HG丸ｺﾞｼｯｸM-PRO" w:hAnsi="HG丸ｺﾞｼｯｸM-PRO" w:eastAsia="HG丸ｺﾞｼｯｸM-PRO"/>
                <w:color w:val="000000" w:themeColor="text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32"/>
                <w:kern w:val="0"/>
                <w:fitText w:val="500" w:id="11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1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0024</w:t>
            </w:r>
          </w:p>
          <w:p>
            <w:pPr>
              <w:pStyle w:val="0"/>
              <w:ind w:firstLine="188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17"/>
                <w:kern w:val="0"/>
                <w:fitText w:val="500" w:id="11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  <w:spacing w:val="0"/>
                <w:kern w:val="0"/>
                <w:fitText w:val="500" w:id="11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9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000000" w:themeColor="text1"/>
              </w:rPr>
              <w:t>0</w:t>
            </w:r>
            <w:r>
              <w:rPr>
                <w:rFonts w:hint="default" w:ascii="HG丸ｺﾞｼｯｸM-PRO" w:hAnsi="HG丸ｺﾞｼｯｸM-PRO" w:eastAsia="HG丸ｺﾞｼｯｸM-PRO"/>
                <w:color w:val="000000" w:themeColor="text1"/>
              </w:rPr>
              <w:t>049</w:t>
            </w:r>
            <w:bookmarkStart w:id="0" w:name="_GoBack"/>
            <w:bookmarkEnd w:id="0"/>
          </w:p>
        </w:tc>
      </w:tr>
    </w:tbl>
    <w:p>
      <w:pPr>
        <w:pStyle w:val="0"/>
        <w:rPr>
          <w:rFonts w:hint="eastAsia" w:eastAsia="HG丸ｺﾞｼｯｸM-PRO"/>
          <w:w w:val="90"/>
          <w:sz w:val="32"/>
        </w:rPr>
        <w:sectPr>
          <w:headerReference r:id="rId8" w:type="default"/>
          <w:footerReference r:id="rId9" w:type="default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  <w:r>
        <w:rPr>
          <w:rFonts w:hint="eastAsia"/>
        </w:rPr>
        <w:br w:type="page"/>
      </w: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w:t>　　　　</w: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ascii="ＭＳ Ｐゴシック" w:hAnsi="ＭＳ Ｐゴシック" w:eastAsia="ＭＳ Ｐゴシック"/>
        </w:rPr>
        <mc:AlternateContent>
          <mc:Choice Requires="wpc">
            <w:drawing>
              <wp:inline>
                <wp:extent cx="5400040" cy="3168015"/>
                <wp:effectExtent l="635" t="0" r="635" b="10795"/>
                <wp:docPr id="1029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miter/>
                        </a:ln>
                      </wpc:whole>
                      <wps:wsp>
                        <wps:cNvPr id="1030" name="オブジェクト 0"/>
                        <wps:cNvSpPr/>
                        <wps:spPr>
                          <a:xfrm>
                            <a:off x="0" y="0"/>
                            <a:ext cx="5295265" cy="316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1" name="オブジェクト 0"/>
                        <wps:cNvSpPr txBox="1">
                          <a:spLocks noChangeArrowheads="1"/>
                        </wps:cNvSpPr>
                        <wps:spPr>
                          <a:xfrm>
                            <a:off x="0" y="927735"/>
                            <a:ext cx="5295265" cy="2240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FFCC00"/>
                            </a:solidFill>
                            <a:prstDash val="sysDot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180" w:lineRule="exact"/>
                                <w:ind w:firstLine="200" w:firstLineChars="100"/>
                                <w:rPr>
                                  <w:rFonts w:hint="eastAsia" w:ascii="HGP創英角ｺﾞｼｯｸUB" w:hAnsi="HGP創英角ｺﾞｼｯｸUB" w:eastAsia="HGP創英角ｺﾞｼｯｸUB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  <w:t>私たち静岡県健康福祉部職員の仕事の姿勢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１　県民の声に耳を傾け、県民の視線に立って仕事をします。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２　つねに公平・公正に、県民の幸せのために責任ある判断をします。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３　県民が必要とする情報を、積極的に分かりやすく提供します。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４　生産性の向上に努め、質の高いサービスを目指します。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５　いつも笑顔で親切に、誠実で迅速な応対をします。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left="-1703" w:leftChars="-811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私たちは、いのちを守る使命感、いたわりの心・やさしい心で、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一人ひとりの熱い想いを、元気いっぱい伝えます！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0" tIns="0" rIns="0" bIns="0" upright="1"/>
                      </wps:wsp>
                      <wps:wsp>
                        <wps:cNvPr id="1032" name="オブジェクト 0"/>
                        <wps:cNvSpPr>
                          <a:spLocks noChangeArrowheads="1"/>
                        </wps:cNvSpPr>
                        <wps:spPr>
                          <a:xfrm>
                            <a:off x="5080" y="19050"/>
                            <a:ext cx="5290185" cy="9182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FFCC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Pr id="1033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7000" y="420370"/>
                            <a:ext cx="1466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4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419225" y="346075"/>
                            <a:ext cx="1938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  <w:t>静岡県健康福祉部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s:wsp>
                        <wps:cNvPr id="1035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18745" y="0"/>
                            <a:ext cx="3983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</w:pPr>
                              <w:r>
                                <w:rPr>
                                  <w:rFonts w:hint="eastAsia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  <w:t>いのち輝き、笑顔あふれる社会を。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g:wgp>
                        <wpg:cNvGrpSpPr/>
                        <wpg:grpSpPr>
                          <a:xfrm>
                            <a:off x="143510" y="409575"/>
                            <a:ext cx="1313180" cy="508635"/>
                            <a:chOff x="1935" y="2651"/>
                            <a:chExt cx="2068" cy="801"/>
                          </a:xfrm>
                        </wpg:grpSpPr>
                        <wps:wsp>
                          <wps:cNvPr id="1037" name="オブジェクト 0"/>
                          <wps:cNvSpPr txBox="1">
                            <a:spLocks noChangeArrowheads="1"/>
                          </wps:cNvSpPr>
                          <wps:spPr>
                            <a:xfrm>
                              <a:off x="2592" y="2916"/>
                              <a:ext cx="141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生きがいと健康づくり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イメージキャラクター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eastAsia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「ちゃっぴー」</w:t>
                                </w:r>
                              </w:p>
                            </w:txbxContent>
                          </wps:txbx>
                          <wps:bodyPr vertOverflow="overflow" horzOverflow="overflow" lIns="0" tIns="0" rIns="0" bIns="0" upright="1"/>
                        </wps:wsp>
                        <pic:pic xmlns:pic="http://schemas.openxmlformats.org/drawingml/2006/picture">
                          <pic:nvPicPr>
                            <pic:cNvPr id="1038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" y="2651"/>
                              <a:ext cx="461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3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17950" y="70485"/>
                            <a:ext cx="1482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249.45pt;width:425.2pt;" coordsize="5400040,3168015" coordorigin="0,0" o:spid="_x0000_s1029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style="height:3168015;width:5400040;top:0;left:0;position:absolute;" filled="f" stroked="f" o:spt="75" type="#_x0000_t75">
                  <v:fill/>
                  <v:imagedata o:title=""/>
                  <w10:anchorlock/>
                </v:shape>
                <v:rect id="オブジェクト 0" style="height:3168015;width:5295265;top:0;left:0;position:absolute;" o:spid="_x0000_s1030" filled="t" fillcolor="#ffffff" stroked="f" o:spt="1">
                  <v:fill/>
                  <v:textbox style="layout-flow:horizontal;"/>
                  <v:imagedata o:title=""/>
                  <w10:anchorlock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2240280;width:5295265;top:927735;left:0;position:absolute;" o:spid="_x0000_s1031" filled="f" stroked="t" strokecolor="#ffcc00" strokeweight="0.75pt" o:spt="202" type="#_x0000_t202">
                  <v:fill/>
                  <v:stroke endcap="round" dashstyle="shortdot" filltype="solid"/>
                  <v:textbox style="layout-flow:horizontal;" inset="0mm,0mm,0mm,0mm">
                    <w:txbxContent>
                      <w:p>
                        <w:pPr>
                          <w:pStyle w:val="0"/>
                          <w:spacing w:line="180" w:lineRule="exact"/>
                          <w:ind w:firstLine="200" w:firstLineChars="100"/>
                          <w:rPr>
                            <w:rFonts w:hint="eastAsia" w:ascii="HGP創英角ｺﾞｼｯｸUB" w:hAnsi="HGP創英角ｺﾞｼｯｸUB" w:eastAsia="HGP創英角ｺﾞｼｯｸUB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  <w:t>私たち静岡県健康福祉部職員の仕事の姿勢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１　県民の声に耳を傾け、県民の視線に立って仕事をします。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２　つねに公平・公正に、県民の幸せのために責任ある判断をします。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３　県民が必要とする情報を、積極的に分かりやすく提供します。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４　生産性の向上に努め、質の高いサービスを目指します。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  <w:sz w:val="14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５　いつも笑顔で親切に、誠実で迅速な応対をします。</w:t>
                        </w:r>
                      </w:p>
                      <w:p>
                        <w:pPr>
                          <w:pStyle w:val="0"/>
                          <w:spacing w:line="280" w:lineRule="exact"/>
                          <w:ind w:left="-1703" w:leftChars="-811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私たちは、いのちを守る使命感、いたわりの心・やさしい心で、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一人ひとりの熱い想いを、元気いっぱい伝えます！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shape>
                <v:rect id="オブジェクト 0" style="height:918210;width:5290185;top:19050;left:5080;position:absolute;" o:spid="_x0000_s1032" filled="t" fillcolor="#ffffff" stroked="t" strokecolor="#ffcc00" strokeweight="0.75pt" o:spt="1">
                  <v:fill type="gradient" color2="#ffcc00" focus="100%" rotate="t"/>
                  <v:stroke filltype="solid"/>
                  <v:textbox style="layout-flow:horizontal;"/>
                  <v:imagedata o:title=""/>
                  <w10:anchorlock/>
                </v:rect>
                <v:rect id="オブジェクト 0" style="height:287655;width:146685;top:420370;left:127000;position:absolute;" o:spid="_x0000_s1033" filled="f" stroked="f" o:spt="1">
                  <v:fill/>
                  <v:textbox style="layout-flow:horizontal;"/>
                  <v:imagedata o:title=""/>
                  <w10:anchorlock/>
                </v:rect>
                <v:rect id="オブジェクト 0" style="height:447675;width:1938020;top:346075;left:1419225;position:absolute;" o:spid="_x0000_s1034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  <w:t>静岡県健康福祉部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rect id="オブジェクト 0" style="height:560070;width:3983990;top:0;left:118745;position:absolute;" o:spid="_x0000_s1035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</w:pPr>
                        <w:r>
                          <w:rPr>
                            <w:rFonts w:hint="eastAsia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  <w:t>いのち輝き、笑顔あふれる社会を。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group id="_x0000_s1036" style="height:508635;width:1313180;top:409575;left:143510;position:absolute;" coordsize="2068,801" coordorigin="1935,2651">
                  <v:shape id="オブジェクト 0" style="height:530;width:1411;top:2916;left:2592;position:absolute;" o:spid="_x0000_s1037" filled="f" stroked="f" o:spt="202" type="#_x0000_t202">
                    <v:fill/>
                    <v:textbox style="layout-flow:horizontal;" inset="0mm,0mm,0mm,0mm">
                      <w:txbxContent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生きがいと健康づくり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イメージキャラクター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eastAsia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「ちゃっぴー」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オブジェクト 0" style="height:801;width:461;top:2651;left:1935;position:absolute;" o:spid="_x0000_s1038" filled="f" stroked="f" o:spt="75" type="#_x0000_t75">
                    <v:fill/>
                    <v:imagedata o:title="" r:id="rId7"/>
                    <w10:anchorlock/>
                  </v:shape>
                  <w10:anchorlock/>
                </v:group>
                <v:shape id="オブジェクト 0" style="height:844550;width:1482090;top:70485;left:3917950;position:absolute;" o:spid="_x0000_s1039" filled="f" stroked="f" o:spt="75" type="#_x0000_t75">
                  <v:fill/>
                  <v:imagedata o:title="" r:id="rId13"/>
                  <w10:anchorlock/>
                </v:shape>
                <w10:anchorlock/>
              </v:group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5" behindDoc="0" locked="0" layoutInCell="1" hidden="0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224790</wp:posOffset>
                </wp:positionV>
                <wp:extent cx="3457575" cy="1871980"/>
                <wp:effectExtent l="635" t="635" r="29845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57575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発行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健康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福祉部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ゃ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障害者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1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支援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"/>
                                <w:kern w:val="0"/>
                                <w:sz w:val="24"/>
                                <w:fitText w:val="3600" w:id="112"/>
                              </w:rPr>
                              <w:instrText>局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11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-9"/>
                                <w:kern w:val="0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障害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福祉課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精神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保健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福祉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113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instrText>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113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〒４２０－８６０１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静岡市葵区追手町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９－６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TEL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０５４－２２１－２９２０・２４３５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FAX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０５４－２２１－３２６７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17.7pt;mso-position-vertical-relative:text;mso-position-horizontal-relative:text;position:absolute;height:147.4pt;width:272.25pt;margin-left:89.1pt;z-index:15;" o:spid="_x0000_s1040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発行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】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令和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健康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福祉部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ゃ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障害者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き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1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支援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"/>
                          <w:kern w:val="0"/>
                          <w:sz w:val="24"/>
                          <w:fitText w:val="3600" w:id="112"/>
                        </w:rPr>
                        <w:instrText>局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11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-9"/>
                          <w:kern w:val="0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障害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福祉課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精神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保健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福祉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113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instrText>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113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〒４２０－８６０１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て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静岡市葵区追手町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９－６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TEL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０５４－２２１－２９２０・２４３５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FAX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０５４－２２１－３２６７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Ｐゴシック" w:hAnsi="ＭＳ Ｐゴシック" w:eastAsia="ＭＳ Ｐゴシック"/>
          <w:sz w:val="24"/>
        </w:rPr>
        <w:t>　</w:t>
      </w:r>
      <w:r>
        <w:rPr>
          <w:rFonts w:hint="eastAsia" w:eastAsia="ＭＳ Ｐゴシック"/>
          <w:sz w:val="24"/>
        </w:rPr>
        <w:t>　　　　　　　　　　　　　　　　　　　　　　　　　</w:t>
      </w: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eastAsia="HG丸ｺﾞｼｯｸM-PRO"/>
          <w:w w:val="90"/>
          <w:sz w:val="3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掲載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内容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について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詳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しく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りたい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は、</w:t>
      </w:r>
    </w:p>
    <w:p>
      <w:pPr>
        <w:pStyle w:val="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none" w:color="auto"/>
        </w:rPr>
        <w:t>　　　　　　　　　　　　　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まで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直接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ご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連絡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ください。</w:t>
      </w:r>
    </w:p>
    <w:sectPr>
      <w:footerReference r:id="rId11" w:type="even"/>
      <w:footerReference r:id="rId12" w:type="default"/>
      <w:footerReference r:id="rId10" w:type="first"/>
      <w:type w:val="continuous"/>
      <w:pgSz w:w="11907" w:h="16840"/>
      <w:pgMar w:top="1134" w:right="1474" w:bottom="1134" w:left="1474" w:header="851" w:footer="992" w:gutter="0"/>
      <w:pgBorders w:zOrder="front" w:display="allPages" w:offsetFrom="page"/>
      <w:pgNumType w:fmt="numberInDash" w:start="1"/>
      <w:cols w:space="720"/>
      <w:textDirection w:val="lrTb"/>
      <w:docGrid w:type="lines" w:linePitch="289" w:charSpace="-236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framePr w:wrap="around" w:hAnchor="margin" w:vAnchor="text" w:x="-4" w:y="14"/>
      <w:rPr>
        <w:rStyle w:val="17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end"/>
    </w:r>
  </w:p>
  <w:p>
    <w:pPr>
      <w:pStyle w:val="16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 w:ascii="HG丸ｺﾞｼｯｸM-PRO" w:hAnsi="HG丸ｺﾞｼｯｸM-PRO" w:eastAsia="HG丸ｺﾞｼｯｸM-PRO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 w:ascii="HG丸ｺﾞｼｯｸM-PRO" w:hAnsi="HG丸ｺﾞｼｯｸM-PRO" w:eastAsia="HG丸ｺﾞｼｯｸM-PRO"/>
      </w:rPr>
    </w:sdtEndPr>
    <w:sdtContent>
      <w:p>
        <w:pPr>
          <w:pStyle w:val="16"/>
          <w:jc w:val="center"/>
          <w:rPr>
            <w:rFonts w:hint="eastAsia" w:ascii="HG丸ｺﾞｼｯｸM-PRO" w:hAnsi="HG丸ｺﾞｼｯｸM-PRO" w:eastAsia="HG丸ｺﾞｼｯｸM-PRO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7"/>
            <w:rFonts w:hint="eastAsia" w:ascii="HG丸ｺﾞｼｯｸM-PRO" w:hAnsi="HG丸ｺﾞｼｯｸM-PRO" w:eastAsia="HG丸ｺﾞｼｯｸM-PRO"/>
          </w:rPr>
          <w:t>- 9 -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 w:ascii="HG丸ｺﾞｼｯｸM-PRO" w:hAnsi="HG丸ｺﾞｼｯｸM-PRO" w:eastAsia="HG丸ｺﾞｼｯｸM-PRO"/>
      </w:rPr>
    </w:pPr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rPr>
        <w:rFonts w:hint="eastAsia"/>
      </w:rPr>
    </w:pP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8"/>
      <w:rPr>
        <w:rFonts w:hint="default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E74E5E66"/>
    <w:lvl w:ilvl="0">
      <w:start w:val="1"/>
      <w:numFmt w:val="upperRoman"/>
      <w:lvlText w:val="%1"/>
      <w:lvlJc w:val="left"/>
      <w:pPr>
        <w:tabs>
          <w:tab w:val="num" w:leader="none" w:pos="425"/>
        </w:tabs>
        <w:ind w:left="425" w:hanging="425"/>
      </w:pPr>
      <w:rPr>
        <w:rFonts w:hint="eastAsia"/>
        <w:color w:val="0000FF"/>
        <w:sz w:val="32"/>
      </w:rPr>
    </w:lvl>
    <w:lvl w:ilvl="1">
      <w:numFmt w:val="bullet"/>
      <w:lvlText w:val="★"/>
      <w:lvlJc w:val="left"/>
      <w:pPr>
        <w:tabs>
          <w:tab w:val="num" w:leader="none" w:pos="851"/>
        </w:tabs>
        <w:ind w:left="851" w:hanging="426"/>
      </w:pPr>
      <w:rPr>
        <w:rFonts w:hint="eastAsia" w:ascii="HG創英角ﾎﾟｯﾌﾟ体" w:hAnsi="HG創英角ﾎﾟｯﾌﾟ体" w:eastAsia="HG創英角ﾎﾟｯﾌﾟ体"/>
        <w:color w:val="0000FF"/>
        <w:sz w:val="24"/>
      </w:rPr>
    </w:lvl>
    <w:lvl w:ilvl="2">
      <w:start w:val="1"/>
      <w:numFmt w:val="aiueoFullWidth"/>
      <w:pStyle w:val="3"/>
      <w:lvlText w:val="%3"/>
      <w:lvlJc w:val="left"/>
      <w:pPr>
        <w:tabs>
          <w:tab w:val="num" w:leader="none" w:pos="1276"/>
        </w:tabs>
        <w:ind w:left="1276" w:hanging="425"/>
      </w:pPr>
      <w:rPr>
        <w:rFonts w:hint="eastAsia"/>
      </w:rPr>
    </w:lvl>
    <w:lvl w:ilvl="3">
      <w:start w:val="1"/>
      <w:numFmt w:val="aiueo"/>
      <w:pStyle w:val="4"/>
      <w:lvlText w:val="(%4)"/>
      <w:lvlJc w:val="left"/>
      <w:pPr>
        <w:tabs>
          <w:tab w:val="num" w:leader="none" w:pos="1701"/>
        </w:tabs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51"/>
  <w:defaultTableStyle w:val="35"/>
  <w:drawingGridHorizontalSpacing w:val="99"/>
  <w:drawingGridVerticalSpacing w:val="289"/>
  <w:displayHorizontalDrawingGridEvery w:val="0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wordWrap w:val="0"/>
      <w:outlineLvl w:val="0"/>
    </w:pPr>
    <w:rPr>
      <w:rFonts w:ascii="HGP創英角ﾎﾟｯﾌﾟ体" w:hAnsi="HGP創英角ﾎﾟｯﾌﾟ体" w:eastAsia="HGP創英角ﾎﾟｯﾌﾟ体"/>
      <w:shadow w:val="1"/>
      <w:color w:val="0000FF"/>
      <w:sz w:val="36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ind w:right="220" w:firstLine="560" w:firstLineChars="200"/>
      <w:outlineLvl w:val="1"/>
    </w:pPr>
    <w:rPr>
      <w:rFonts w:ascii="HGP創英角ﾎﾟｯﾌﾟ体" w:hAnsi="HGP創英角ﾎﾟｯﾌﾟ体" w:eastAsia="HGP創英角ﾎﾟｯﾌﾟ体"/>
      <w:color w:val="0000FF"/>
      <w:sz w:val="28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numPr>
        <w:ilvl w:val="2"/>
        <w:numId w:val="1"/>
      </w:numPr>
      <w:outlineLvl w:val="2"/>
    </w:pPr>
    <w:rPr>
      <w:rFonts w:ascii="Arial" w:hAnsi="Arial" w:eastAsia="ＭＳ ゴシック"/>
      <w:sz w:val="22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numPr>
        <w:ilvl w:val="3"/>
        <w:numId w:val="1"/>
      </w:numPr>
      <w:outlineLvl w:val="3"/>
    </w:pPr>
    <w:rPr>
      <w:rFonts w:ascii="HGPｺﾞｼｯｸM" w:hAnsi="HGPｺﾞｼｯｸM" w:eastAsia="HGPｺﾞｼｯｸM"/>
      <w:b w:val="1"/>
      <w:sz w:val="22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numPr>
        <w:ilvl w:val="4"/>
        <w:numId w:val="1"/>
      </w:numPr>
      <w:outlineLvl w:val="4"/>
    </w:pPr>
    <w:rPr>
      <w:rFonts w:ascii="Arial" w:hAnsi="Arial" w:eastAsia="ＭＳ ゴシック"/>
      <w:sz w:val="22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numPr>
        <w:ilvl w:val="5"/>
        <w:numId w:val="1"/>
      </w:numPr>
      <w:outlineLvl w:val="5"/>
    </w:pPr>
    <w:rPr>
      <w:rFonts w:ascii="HGPｺﾞｼｯｸM" w:hAnsi="HGPｺﾞｼｯｸM" w:eastAsia="HGPｺﾞｼｯｸM"/>
      <w:b w:val="1"/>
      <w:sz w:val="22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numPr>
        <w:ilvl w:val="6"/>
        <w:numId w:val="1"/>
      </w:numPr>
      <w:outlineLvl w:val="6"/>
    </w:pPr>
    <w:rPr>
      <w:rFonts w:ascii="HGPｺﾞｼｯｸM" w:hAnsi="HGPｺﾞｼｯｸM" w:eastAsia="HGPｺﾞｼｯｸM"/>
      <w:sz w:val="22"/>
    </w:rPr>
  </w:style>
  <w:style w:type="paragraph" w:styleId="8">
    <w:name w:val="heading 8"/>
    <w:basedOn w:val="0"/>
    <w:next w:val="0"/>
    <w:link w:val="0"/>
    <w:uiPriority w:val="0"/>
    <w:qFormat/>
    <w:pPr>
      <w:keepNext w:val="1"/>
      <w:numPr>
        <w:ilvl w:val="7"/>
        <w:numId w:val="1"/>
      </w:numPr>
      <w:outlineLvl w:val="7"/>
    </w:pPr>
    <w:rPr>
      <w:rFonts w:ascii="HGPｺﾞｼｯｸM" w:hAnsi="HGPｺﾞｼｯｸM" w:eastAsia="HGPｺﾞｼｯｸM"/>
      <w:sz w:val="22"/>
    </w:rPr>
  </w:style>
  <w:style w:type="paragraph" w:styleId="9">
    <w:name w:val="heading 9"/>
    <w:basedOn w:val="0"/>
    <w:next w:val="0"/>
    <w:link w:val="0"/>
    <w:uiPriority w:val="0"/>
    <w:qFormat/>
    <w:pPr>
      <w:keepNext w:val="1"/>
      <w:numPr>
        <w:ilvl w:val="8"/>
        <w:numId w:val="1"/>
      </w:numPr>
      <w:outlineLvl w:val="8"/>
    </w:pPr>
    <w:rPr>
      <w:rFonts w:ascii="HGPｺﾞｼｯｸM" w:hAnsi="HGPｺﾞｼｯｸM" w:eastAsia="HGPｺﾞｼｯｸM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0"/>
    <w:uiPriority w:val="0"/>
    <w:pPr>
      <w:ind w:left="241" w:leftChars="115" w:firstLine="224"/>
    </w:pPr>
    <w:rPr>
      <w:rFonts w:ascii="HG丸ｺﾞｼｯｸM-PRO" w:hAnsi="HG丸ｺﾞｼｯｸM-PRO" w:eastAsia="HG丸ｺﾞｼｯｸM-PRO"/>
      <w:sz w:val="28"/>
    </w:r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>
    <w:name w:val="page number"/>
    <w:basedOn w:val="10"/>
    <w:next w:val="17"/>
    <w:link w:val="0"/>
    <w:uiPriority w:val="0"/>
  </w:style>
  <w:style w:type="paragraph" w:styleId="18">
    <w:name w:val="header"/>
    <w:basedOn w:val="0"/>
    <w:next w:val="18"/>
    <w:link w:val="3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 w:customStyle="1">
    <w:name w:val="スタイル 12 pt 下線 中央揃え"/>
    <w:basedOn w:val="0"/>
    <w:next w:val="20"/>
    <w:link w:val="0"/>
    <w:uiPriority w:val="0"/>
    <w:qFormat/>
    <w:pPr>
      <w:ind w:firstLine="734" w:firstLineChars="262"/>
    </w:pPr>
    <w:rPr>
      <w:rFonts w:ascii="HG丸ｺﾞｼｯｸM-PRO" w:hAnsi="HG丸ｺﾞｼｯｸM-PRO" w:eastAsia="HG丸ｺﾞｼｯｸM-PRO"/>
      <w:sz w:val="28"/>
      <w:u w:val="single" w:color="auto"/>
    </w:rPr>
  </w:style>
  <w:style w:type="paragraph" w:styleId="21">
    <w:name w:val="Date"/>
    <w:basedOn w:val="0"/>
    <w:next w:val="0"/>
    <w:link w:val="0"/>
    <w:uiPriority w:val="0"/>
    <w:rPr>
      <w:rFonts w:ascii="HGPｺﾞｼｯｸM" w:hAnsi="HGPｺﾞｼｯｸM" w:eastAsia="HGPｺﾞｼｯｸM"/>
      <w:sz w:val="22"/>
    </w:rPr>
  </w:style>
  <w:style w:type="paragraph" w:styleId="22">
    <w:name w:val="Body Text Indent 2"/>
    <w:basedOn w:val="0"/>
    <w:next w:val="22"/>
    <w:link w:val="0"/>
    <w:uiPriority w:val="0"/>
    <w:pPr>
      <w:spacing w:line="480" w:lineRule="auto"/>
      <w:ind w:left="851" w:leftChars="400"/>
    </w:pPr>
    <w:rPr>
      <w:rFonts w:ascii="HGPｺﾞｼｯｸM" w:hAnsi="HGPｺﾞｼｯｸM" w:eastAsia="HGPｺﾞｼｯｸM"/>
      <w:sz w:val="22"/>
    </w:rPr>
  </w:style>
  <w:style w:type="paragraph" w:styleId="23" w:customStyle="1">
    <w:name w:val="本文インデントなし（完全）"/>
    <w:next w:val="23"/>
    <w:link w:val="0"/>
    <w:uiPriority w:val="0"/>
    <w:qFormat/>
    <w:rPr>
      <w:rFonts w:ascii="HG丸ｺﾞｼｯｸM-PRO" w:hAnsi="HG丸ｺﾞｼｯｸM-PRO" w:eastAsia="HG丸ｺﾞｼｯｸM-PRO"/>
      <w:kern w:val="2"/>
      <w:sz w:val="24"/>
    </w:rPr>
  </w:style>
  <w:style w:type="paragraph" w:styleId="24">
    <w:name w:val="Balloon Text"/>
    <w:basedOn w:val="0"/>
    <w:next w:val="24"/>
    <w:link w:val="0"/>
    <w:uiPriority w:val="0"/>
    <w:semiHidden/>
    <w:rPr>
      <w:rFonts w:ascii="Arial" w:hAnsi="Arial" w:eastAsia="ＭＳ ゴシック"/>
      <w:sz w:val="18"/>
    </w:rPr>
  </w:style>
  <w:style w:type="character" w:styleId="25">
    <w:name w:val="annotation reference"/>
    <w:basedOn w:val="10"/>
    <w:next w:val="25"/>
    <w:link w:val="0"/>
    <w:uiPriority w:val="0"/>
    <w:semiHidden/>
    <w:rPr>
      <w:sz w:val="18"/>
    </w:rPr>
  </w:style>
  <w:style w:type="paragraph" w:styleId="26">
    <w:name w:val="annotation text"/>
    <w:basedOn w:val="0"/>
    <w:next w:val="26"/>
    <w:link w:val="0"/>
    <w:uiPriority w:val="0"/>
    <w:semiHidden/>
    <w:pPr>
      <w:jc w:val="left"/>
    </w:pPr>
  </w:style>
  <w:style w:type="paragraph" w:styleId="27">
    <w:name w:val="Closing"/>
    <w:basedOn w:val="0"/>
    <w:next w:val="27"/>
    <w:link w:val="28"/>
    <w:uiPriority w:val="0"/>
    <w:pPr>
      <w:jc w:val="right"/>
    </w:pPr>
    <w:rPr>
      <w:rFonts w:ascii="ＭＳ 明朝" w:hAnsi="ＭＳ 明朝"/>
      <w:color w:val="000000"/>
      <w:sz w:val="22"/>
    </w:rPr>
  </w:style>
  <w:style w:type="character" w:styleId="28" w:customStyle="1">
    <w:name w:val=" (文字) (文字)2"/>
    <w:next w:val="28"/>
    <w:link w:val="27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29">
    <w:name w:val="Emphasis"/>
    <w:basedOn w:val="10"/>
    <w:next w:val="29"/>
    <w:link w:val="0"/>
    <w:uiPriority w:val="0"/>
    <w:qFormat/>
    <w:rPr>
      <w:i w:val="1"/>
    </w:rPr>
  </w:style>
  <w:style w:type="character" w:styleId="30" w:customStyle="1">
    <w:name w:val=" (文字) (文字)1"/>
    <w:basedOn w:val="10"/>
    <w:next w:val="30"/>
    <w:link w:val="18"/>
    <w:uiPriority w:val="0"/>
    <w:qFormat/>
    <w:rPr>
      <w:rFonts w:ascii="Century" w:hAnsi="Century" w:eastAsia="ＭＳ 明朝"/>
      <w:kern w:val="2"/>
      <w:sz w:val="21"/>
    </w:rPr>
  </w:style>
  <w:style w:type="character" w:styleId="31" w:customStyle="1">
    <w:name w:val=" (文字) (文字)"/>
    <w:next w:val="31"/>
    <w:link w:val="0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5" w:customStyle="1">
    <w:name w:val="表（シンプル 1）"/>
    <w:basedOn w:val="11"/>
    <w:next w:val="35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wmf" /><Relationship Id="rId8" Type="http://schemas.openxmlformats.org/officeDocument/2006/relationships/header" Target="header1.xml" /><Relationship Id="rId9" Type="http://schemas.openxmlformats.org/officeDocument/2006/relationships/footer" Target="footer2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footer" Target="footer5.xml" /><Relationship Id="rId13" Type="http://schemas.openxmlformats.org/officeDocument/2006/relationships/image" Target="media/image2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388</TotalTime>
  <Pages>12</Pages>
  <Words>449</Words>
  <Characters>5720</Characters>
  <Application>JUST Note</Application>
  <Lines>4158</Lines>
  <Paragraphs>426</Paragraphs>
  <Company>静岡県</Company>
  <CharactersWithSpaces>5964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◆精神障害者保健福祉手帳◆</dc:title>
  <dc:creator>FUJ9903B1212</dc:creator>
  <cp:lastModifiedBy>後藤　慎平</cp:lastModifiedBy>
  <cp:lastPrinted>2025-12-16T00:26:15Z</cp:lastPrinted>
  <dcterms:created xsi:type="dcterms:W3CDTF">2018-11-02T01:20:00Z</dcterms:created>
  <dcterms:modified xsi:type="dcterms:W3CDTF">2025-12-10T06:21:43Z</dcterms:modified>
  <cp:revision>14</cp:revision>
</cp:coreProperties>
</file>