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6C" w:rsidRPr="00E92DC4" w:rsidRDefault="001B7F6C" w:rsidP="00D05D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7A3B">
        <w:rPr>
          <w:rFonts w:ascii="ＭＳ ゴシック" w:eastAsia="ＭＳ ゴシック" w:hAnsi="ＭＳ ゴシック" w:hint="eastAsia"/>
          <w:sz w:val="24"/>
          <w:szCs w:val="24"/>
        </w:rPr>
        <w:t>行動計画（アクションカード）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様式例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653"/>
        <w:gridCol w:w="7990"/>
      </w:tblGrid>
      <w:tr w:rsidR="001B7F6C" w:rsidRPr="00E92DC4" w:rsidTr="002E2291">
        <w:trPr>
          <w:trHeight w:val="721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9853E8">
              <w:rPr>
                <w:rFonts w:ascii="ＭＳ ゴシック" w:eastAsia="ＭＳ ゴシック" w:hAnsi="ＭＳ ゴシック" w:hint="eastAsia"/>
                <w:b/>
              </w:rPr>
              <w:t>行動計画Ｎｏ</w:t>
            </w:r>
          </w:p>
        </w:tc>
        <w:tc>
          <w:tcPr>
            <w:tcW w:w="7990" w:type="dxa"/>
            <w:shd w:val="clear" w:color="auto" w:fill="CCFFCC"/>
            <w:vAlign w:val="center"/>
          </w:tcPr>
          <w:p w:rsidR="001B7F6C" w:rsidRPr="009853E8" w:rsidRDefault="001B7F6C" w:rsidP="00747B3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7F6C" w:rsidRPr="00E92DC4" w:rsidTr="002E2291">
        <w:trPr>
          <w:trHeight w:val="559"/>
        </w:trPr>
        <w:tc>
          <w:tcPr>
            <w:tcW w:w="1185" w:type="dxa"/>
            <w:vMerge w:val="restart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9853E8"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6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  <w:w w:val="66"/>
              </w:rPr>
            </w:pPr>
            <w:r w:rsidRPr="009853E8">
              <w:rPr>
                <w:rFonts w:ascii="ＭＳ ゴシック" w:eastAsia="ＭＳ ゴシック" w:hAnsi="ＭＳ ゴシック" w:hint="eastAsia"/>
                <w:b/>
                <w:w w:val="66"/>
              </w:rPr>
              <w:t>大項目</w:t>
            </w:r>
          </w:p>
        </w:tc>
        <w:tc>
          <w:tcPr>
            <w:tcW w:w="7990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7F6C" w:rsidRPr="00E92DC4" w:rsidTr="002E2291">
        <w:trPr>
          <w:trHeight w:val="555"/>
        </w:trPr>
        <w:tc>
          <w:tcPr>
            <w:tcW w:w="1185" w:type="dxa"/>
            <w:vMerge/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116F93">
            <w:pPr>
              <w:jc w:val="center"/>
              <w:rPr>
                <w:rFonts w:ascii="ＭＳ ゴシック" w:eastAsia="ＭＳ ゴシック" w:hAnsi="ＭＳ ゴシック"/>
                <w:b/>
                <w:w w:val="66"/>
              </w:rPr>
            </w:pPr>
            <w:r w:rsidRPr="009853E8">
              <w:rPr>
                <w:rFonts w:ascii="ＭＳ ゴシック" w:eastAsia="ＭＳ ゴシック" w:hAnsi="ＭＳ ゴシック" w:hint="eastAsia"/>
                <w:b/>
                <w:w w:val="66"/>
              </w:rPr>
              <w:t>中項目</w:t>
            </w:r>
          </w:p>
        </w:tc>
        <w:tc>
          <w:tcPr>
            <w:tcW w:w="7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7F6C" w:rsidRPr="00E92DC4" w:rsidTr="002E2291">
        <w:trPr>
          <w:trHeight w:val="564"/>
        </w:trPr>
        <w:tc>
          <w:tcPr>
            <w:tcW w:w="1185" w:type="dxa"/>
            <w:vMerge/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5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jc w:val="distribute"/>
              <w:rPr>
                <w:rFonts w:ascii="ＭＳ ゴシック" w:eastAsia="ＭＳ ゴシック" w:hAnsi="ＭＳ ゴシック"/>
                <w:b/>
                <w:w w:val="66"/>
              </w:rPr>
            </w:pPr>
            <w:r w:rsidRPr="009853E8">
              <w:rPr>
                <w:rFonts w:ascii="ＭＳ ゴシック" w:eastAsia="ＭＳ ゴシック" w:hAnsi="ＭＳ ゴシック" w:hint="eastAsia"/>
                <w:b/>
                <w:w w:val="66"/>
              </w:rPr>
              <w:t>小項目</w:t>
            </w:r>
          </w:p>
        </w:tc>
        <w:tc>
          <w:tcPr>
            <w:tcW w:w="7990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B7F6C" w:rsidRPr="009853E8" w:rsidRDefault="001B7F6C" w:rsidP="00747B3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7F6C" w:rsidRPr="00E92DC4" w:rsidTr="00116F93">
        <w:trPr>
          <w:trHeight w:val="431"/>
        </w:trPr>
        <w:tc>
          <w:tcPr>
            <w:tcW w:w="9828" w:type="dxa"/>
            <w:gridSpan w:val="3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72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方針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2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目標時間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2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具体的な役割と活動内容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6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担当部門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6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70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必要人員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70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0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活動する上で必要な情報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960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活動する上で必要な物品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F6C" w:rsidRPr="00E92DC4" w:rsidTr="002E2291">
        <w:trPr>
          <w:trHeight w:val="1439"/>
        </w:trPr>
        <w:tc>
          <w:tcPr>
            <w:tcW w:w="1838" w:type="dxa"/>
            <w:gridSpan w:val="2"/>
            <w:shd w:val="clear" w:color="auto" w:fill="CCFFCC"/>
            <w:vAlign w:val="center"/>
          </w:tcPr>
          <w:p w:rsidR="001B7F6C" w:rsidRPr="00E92DC4" w:rsidRDefault="001B7F6C" w:rsidP="00747B3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2DC4"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7990" w:type="dxa"/>
            <w:vAlign w:val="center"/>
          </w:tcPr>
          <w:p w:rsidR="001B7F6C" w:rsidRPr="00E92DC4" w:rsidRDefault="001B7F6C" w:rsidP="00747B3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1B7F6C" w:rsidRPr="000A7F36" w:rsidRDefault="001B7F6C" w:rsidP="00B669A2">
      <w:pPr>
        <w:rPr>
          <w:rFonts w:ascii="ＭＳ ゴシック" w:eastAsia="ＭＳ ゴシック" w:hAnsi="ＭＳ ゴシック"/>
          <w:sz w:val="24"/>
          <w:szCs w:val="24"/>
        </w:rPr>
      </w:pPr>
      <w:r w:rsidRPr="000A7F36">
        <w:rPr>
          <w:rFonts w:ascii="ＭＳ ゴシック" w:eastAsia="ＭＳ ゴシック" w:hAnsi="ＭＳ ゴシック" w:hint="eastAsia"/>
          <w:sz w:val="24"/>
          <w:szCs w:val="24"/>
        </w:rPr>
        <w:t>※必要に応じて、レイアウト図、写真、別表などを追加する。</w:t>
      </w:r>
    </w:p>
    <w:p w:rsidR="001B7F6C" w:rsidRPr="00CD7A3B" w:rsidRDefault="001B7F6C" w:rsidP="00CD7A3B">
      <w:pPr>
        <w:jc w:val="center"/>
        <w:rPr>
          <w:rStyle w:val="21"/>
          <w:rFonts w:ascii="ＭＳ ゴシック" w:eastAsia="ＭＳ ゴシック" w:hAnsi="ＭＳ ゴシック"/>
          <w:b w:val="0"/>
          <w:color w:val="auto"/>
          <w:sz w:val="24"/>
        </w:rPr>
      </w:pPr>
      <w:r>
        <w:rPr>
          <w:noProof/>
        </w:rPr>
        <w:pict>
          <v:rect id="_x0000_s1026" style="position:absolute;left:0;text-align:left;margin-left:414pt;margin-top:0;width:63pt;height:31.25pt;z-index:251660800" fillcolor="yellow">
            <v:textbox style="mso-fit-shape-to-text:t" inset="5.85pt,.7pt,5.85pt,.7pt">
              <w:txbxContent>
                <w:p w:rsidR="001B7F6C" w:rsidRPr="00CD7A3B" w:rsidRDefault="001B7F6C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CD7A3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記載例</w:t>
                  </w:r>
                </w:p>
              </w:txbxContent>
            </v:textbox>
          </v:rect>
        </w:pict>
      </w:r>
      <w:r w:rsidRPr="00CD7A3B">
        <w:rPr>
          <w:rStyle w:val="21"/>
          <w:rFonts w:ascii="ＭＳ ゴシック" w:eastAsia="ＭＳ ゴシック" w:hAnsi="ＭＳ ゴシック" w:hint="eastAsia"/>
          <w:b w:val="0"/>
          <w:color w:val="auto"/>
          <w:sz w:val="24"/>
        </w:rPr>
        <w:t>行動計画（アクションカード）　様式例</w:t>
      </w:r>
    </w:p>
    <w:p w:rsidR="001B7F6C" w:rsidRDefault="001B7F6C" w:rsidP="00323C71">
      <w:pPr>
        <w:ind w:firstLineChars="50" w:firstLine="105"/>
        <w:rPr>
          <w:rStyle w:val="21"/>
          <w:rFonts w:ascii="ＭＳ ゴシック" w:eastAsia="ＭＳ ゴシック" w:hAnsi="ＭＳ ゴシック"/>
          <w:b w:val="0"/>
          <w:sz w:val="24"/>
        </w:rPr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7" type="#_x0000_t48" style="position:absolute;left:0;text-align:left;margin-left:162pt;margin-top:14.55pt;width:212pt;height:16.7pt;z-index:251650560;mso-wrap-style:none" adj="-3800,29640,-2196,9648,-611,9648,-10932,21600">
            <v:textbox style="mso-fit-shape-to-text:t" inset="5.85pt,.7pt,5.85pt,.7pt">
              <w:txbxContent>
                <w:p w:rsidR="001B7F6C" w:rsidRDefault="001B7F6C" w:rsidP="00CD7A3B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災害時優先業務の概要表の整理番号を記載</w:t>
                  </w:r>
                </w:p>
              </w:txbxContent>
            </v:textbox>
            <o:callout v:ext="edit" minusy="t"/>
          </v:shape>
        </w:pic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642"/>
        <w:gridCol w:w="7723"/>
      </w:tblGrid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行動計画Ｎｏ</w:t>
            </w:r>
          </w:p>
        </w:tc>
        <w:tc>
          <w:tcPr>
            <w:tcW w:w="7723" w:type="dxa"/>
            <w:shd w:val="clear" w:color="auto" w:fill="CCFFCC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４３</w:t>
            </w:r>
          </w:p>
        </w:tc>
      </w:tr>
      <w:tr w:rsidR="001B7F6C" w:rsidTr="00186988">
        <w:trPr>
          <w:trHeight w:val="255"/>
        </w:trPr>
        <w:tc>
          <w:tcPr>
            <w:tcW w:w="1155" w:type="dxa"/>
            <w:vMerge w:val="restart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642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  <w:w w:val="66"/>
              </w:rPr>
            </w:pPr>
            <w:r>
              <w:rPr>
                <w:rFonts w:ascii="ＭＳ ゴシック" w:eastAsia="ＭＳ ゴシック" w:hAnsi="ＭＳ ゴシック" w:hint="eastAsia"/>
                <w:b/>
                <w:w w:val="66"/>
              </w:rPr>
              <w:t>大項目</w:t>
            </w:r>
          </w:p>
        </w:tc>
        <w:tc>
          <w:tcPr>
            <w:tcW w:w="772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69.05pt;margin-top:.9pt;width:8.95pt;height:41.75pt;z-index:251652608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48" style="position:absolute;left:0;text-align:left;margin-left:198.9pt;margin-top:8pt;width:191pt;height:20.15pt;z-index:251651584;mso-wrap-style:none;mso-position-horizontal-relative:text;mso-position-vertical-relative:text" adj="-2058,18384,-1363,9648,-679,9648,-21515,-13775">
                  <v:textbox style="mso-fit-shape-to-text:t" inset="5.85pt,.7pt,5.85pt,.7pt">
                    <w:txbxContent>
                      <w:p w:rsidR="001B7F6C" w:rsidRDefault="001B7F6C" w:rsidP="00CD7A3B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災害時優先業務の概要表の項目を記載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  <w:b/>
              </w:rPr>
              <w:t>Ⅲ　情報収集・伝達　／　状況評価</w:t>
            </w:r>
          </w:p>
        </w:tc>
      </w:tr>
      <w:tr w:rsidR="001B7F6C" w:rsidTr="00186988">
        <w:trPr>
          <w:trHeight w:val="70"/>
        </w:trPr>
        <w:tc>
          <w:tcPr>
            <w:tcW w:w="1155" w:type="dxa"/>
            <w:vMerge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B7F6C" w:rsidRDefault="001B7F6C" w:rsidP="00186988">
            <w:pPr>
              <w:jc w:val="center"/>
              <w:rPr>
                <w:rFonts w:ascii="ＭＳ ゴシック" w:eastAsia="ＭＳ ゴシック" w:hAnsi="ＭＳ ゴシック"/>
                <w:b/>
                <w:w w:val="66"/>
              </w:rPr>
            </w:pPr>
            <w:r>
              <w:rPr>
                <w:rFonts w:ascii="ＭＳ ゴシック" w:eastAsia="ＭＳ ゴシック" w:hAnsi="ＭＳ ゴシック" w:hint="eastAsia"/>
                <w:b/>
                <w:w w:val="66"/>
              </w:rPr>
              <w:t>中項目</w:t>
            </w:r>
          </w:p>
        </w:tc>
        <w:tc>
          <w:tcPr>
            <w:tcW w:w="772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1B7F6C" w:rsidRDefault="001B7F6C" w:rsidP="00CD7A3B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　ライフライン等の確保</w:t>
            </w:r>
          </w:p>
        </w:tc>
      </w:tr>
      <w:tr w:rsidR="001B7F6C" w:rsidTr="00186988">
        <w:trPr>
          <w:trHeight w:val="87"/>
        </w:trPr>
        <w:tc>
          <w:tcPr>
            <w:tcW w:w="1155" w:type="dxa"/>
            <w:vMerge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42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  <w:b/>
                <w:w w:val="66"/>
              </w:rPr>
            </w:pPr>
            <w:r>
              <w:rPr>
                <w:rFonts w:ascii="ＭＳ ゴシック" w:eastAsia="ＭＳ ゴシック" w:hAnsi="ＭＳ ゴシック" w:hint="eastAsia"/>
                <w:b/>
                <w:w w:val="66"/>
              </w:rPr>
              <w:t>小項目</w:t>
            </w:r>
          </w:p>
        </w:tc>
        <w:tc>
          <w:tcPr>
            <w:tcW w:w="772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1B7F6C" w:rsidRDefault="001B7F6C" w:rsidP="00CD7A3B">
            <w:pPr>
              <w:ind w:firstLineChars="100" w:firstLine="210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w:pict>
                <v:shape id="_x0000_s1030" type="#_x0000_t48" style="position:absolute;left:0;text-align:left;margin-left:232.5pt;margin-top:3.85pt;width:170pt;height:16.7pt;z-index:251653632;mso-wrap-style:none;mso-position-horizontal-relative:text;mso-position-vertical-relative:text" adj="-3971,33693,-2363,11641,-762,11641,-21066,-50378">
                  <v:textbox style="mso-fit-shape-to-text:t" inset="5.85pt,.7pt,5.85pt,.7pt">
                    <w:txbxContent>
                      <w:p w:rsidR="001B7F6C" w:rsidRDefault="001B7F6C" w:rsidP="00CD7A3B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業務実施にあたっての方針を記載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  <w:b/>
              </w:rPr>
              <w:t>（１）　自家発電設備の燃料確保</w:t>
            </w:r>
          </w:p>
        </w:tc>
      </w:tr>
      <w:tr w:rsidR="001B7F6C" w:rsidTr="00186988">
        <w:trPr>
          <w:trHeight w:val="87"/>
        </w:trPr>
        <w:tc>
          <w:tcPr>
            <w:tcW w:w="9520" w:type="dxa"/>
            <w:gridSpan w:val="3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方針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1" type="#_x0000_t48" style="position:absolute;left:0;text-align:left;margin-left:282.9pt;margin-top:15pt;width:107pt;height:27.45pt;z-index:251654656;mso-position-horizontal-relative:text;mso-position-vertical-relative:text" adj="-7944,16800,-4572,7082,-1211,7082,-29513,-60393">
                  <v:textbox inset="5.85pt,.7pt,5.85pt,.7pt">
                    <w:txbxContent>
                      <w:p w:rsidR="001B7F6C" w:rsidRDefault="001B7F6C" w:rsidP="00CD7A3B">
                        <w:pPr>
                          <w:adjustRightInd w:val="0"/>
                          <w:snapToGrid w:val="0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概要表で整理した実施目標時間を記載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自家発電設備の燃料ついて供給体制を確保する。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目標時間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・被災状況の確認は、発災後１～２時間以内</w:t>
            </w:r>
          </w:p>
          <w:p w:rsidR="001B7F6C" w:rsidRDefault="001B7F6C" w:rsidP="0018698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・支援要請は随時</w:t>
            </w:r>
          </w:p>
          <w:p w:rsidR="001B7F6C" w:rsidRDefault="001B7F6C" w:rsidP="00186988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（災害拠点病院は３日分程度の備蓄を見越して、発災後２日目以降など）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具体的な役割と活動内容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2" type="#_x0000_t48" style="position:absolute;left:0;text-align:left;margin-left:272.8pt;margin-top:1.65pt;width:120.75pt;height:27.7pt;z-index:251655680;mso-position-horizontal-relative:text;mso-position-vertical-relative:text" adj="-4087,9747,-3435,7018,-1073,7018,-34998,-202315">
                  <v:textbox inset="5.85pt,.7pt,5.85pt,.7pt">
                    <w:txbxContent>
                      <w:p w:rsidR="001B7F6C" w:rsidRDefault="001B7F6C" w:rsidP="00CD7A3B">
                        <w:pPr>
                          <w:adjustRightInd w:val="0"/>
                          <w:snapToGrid w:val="0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業務実施にあたっての役割と活動内容を記載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・燃料タンクの破損状況等の確認</w: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・タンクローリーの車両進入路、停車位置の安全確認</w: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3" type="#_x0000_t48" style="position:absolute;left:0;text-align:left;margin-left:130.65pt;margin-top:14pt;width:170pt;height:19.65pt;z-index:251656704;mso-wrap-style:none" adj="-4326,24348,-2541,9893,-762,9893,-16105,-105747">
                  <v:textbox inset="5.85pt,.7pt,5.85pt,.7pt">
                    <w:txbxContent>
                      <w:p w:rsidR="001B7F6C" w:rsidRDefault="001B7F6C" w:rsidP="00CD7A3B">
                        <w:pPr>
                          <w:adjustRightInd w:val="0"/>
                          <w:snapToGrid w:val="0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概要表で整理した担当部門を記載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・関係事業者（重油等の取扱事業者）からの調達</w: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・行政への支援要請　　など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担当部門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4" type="#_x0000_t48" style="position:absolute;left:0;text-align:left;margin-left:130.65pt;margin-top:4.5pt;width:243.5pt;height:16.95pt;z-index:251657728;mso-wrap-style:none;mso-position-horizontal-relative:text;mso-position-vertical-relative:text" adj="-2067,24786,-1295,11469,-532,11469,-12104,-153749">
                  <v:textbox inset="5.85pt,.7pt,5.85pt,.7pt">
                    <w:txbxContent>
                      <w:p w:rsidR="001B7F6C" w:rsidRDefault="001B7F6C" w:rsidP="00CD7A3B">
                        <w:pPr>
                          <w:adjustRightInd w:val="0"/>
                          <w:snapToGrid w:val="0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責任者不在時のバックアップ要員についても記載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事務部門等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5" type="#_x0000_t48" style="position:absolute;left:0;text-align:left;margin-left:140pt;margin-top:8.15pt;width:233pt;height:17.3pt;z-index:251658752;mso-wrap-style:none;mso-position-horizontal-relative:text;mso-position-vertical-relative:text" adj="-1905,20227,-1224,11237,-556,11237,-13363,-164247">
                  <v:textbox inset="5.85pt,.7pt,5.85pt,.7pt">
                    <w:txbxContent>
                      <w:p w:rsidR="001B7F6C" w:rsidRDefault="001B7F6C" w:rsidP="00CD7A3B">
                        <w:r>
                          <w:rPr>
                            <w:rFonts w:ascii="ＭＳ 明朝" w:hAnsi="ＭＳ 明朝" w:hint="eastAsia"/>
                          </w:rPr>
                          <w:t>要員不在時のバックアップ体制についても記載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事務部長等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必要人員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6" type="#_x0000_t48" style="position:absolute;left:0;text-align:left;margin-left:139.6pt;margin-top:12.85pt;width:159.5pt;height:19.55pt;z-index:251659776;mso-wrap-style:none;mso-position-horizontal-relative:text;mso-position-vertical-relative:text" adj="-2763,16076,-1794,9944,-813,9944,-15154,-162083">
                  <v:textbox inset="5.85pt,.7pt,5.85pt,.7pt">
                    <w:txbxContent>
                      <w:p w:rsidR="001B7F6C" w:rsidRDefault="001B7F6C" w:rsidP="00CD7A3B">
                        <w:r>
                          <w:rPr>
                            <w:rFonts w:ascii="ＭＳ 明朝" w:hAnsi="ＭＳ 明朝" w:hint="eastAsia"/>
                          </w:rPr>
                          <w:t>代替場所の候補についても記載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総務担当　○名　　など</w: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総務課　　など</w:t>
            </w:r>
          </w:p>
        </w:tc>
      </w:tr>
      <w:tr w:rsidR="001B7F6C" w:rsidTr="00186988">
        <w:trPr>
          <w:trHeight w:val="4917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活動する上で必要な情報</w:t>
            </w:r>
          </w:p>
        </w:tc>
        <w:tc>
          <w:tcPr>
            <w:tcW w:w="7723" w:type="dxa"/>
            <w:vAlign w:val="center"/>
          </w:tcPr>
          <w:p w:rsidR="001B7F6C" w:rsidRDefault="001B7F6C" w:rsidP="00B40DA3">
            <w:pPr>
              <w:spacing w:beforeLines="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「自家発電設備に係る燃料確認票」を参照</w:t>
            </w:r>
          </w:p>
          <w:p w:rsidR="001B7F6C" w:rsidRPr="00323C71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9.15pt;margin-top:5.15pt;width:214.4pt;height:217.8pt;z-index:251661824" stroked="t">
                  <v:imagedata r:id="rId7" o:title=""/>
                </v:shape>
              </w:pic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8" type="#_x0000_t48" style="position:absolute;left:0;text-align:left;margin-left:235.65pt;margin-top:11.5pt;width:136.5pt;height:38.15pt;z-index:251662848" adj="-8086,20581,-4565,5096,-949,5096,-18886,-232561">
                  <v:textbox style="mso-fit-shape-to-text:t" inset="5.85pt,.7pt,5.85pt,.7pt">
                    <w:txbxContent>
                      <w:p w:rsidR="001B7F6C" w:rsidRDefault="001B7F6C" w:rsidP="00CD7A3B">
                        <w:r>
                          <w:rPr>
                            <w:rFonts w:ascii="ＭＳ 明朝" w:hAnsi="ＭＳ 明朝" w:hint="eastAsia"/>
                          </w:rPr>
                          <w:t>業務実施にあたって必要となる情報を記載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39" type="#_x0000_t48" style="position:absolute;left:0;text-align:left;margin-left:231.45pt;margin-top:12.55pt;width:136.5pt;height:31.25pt;z-index:251663872" adj="-15104,47503,-8110,5096,-949,5096,-16172,-332606">
                  <v:textbox style="mso-next-textbox:#_x0000_s1039;mso-fit-shape-to-text:t" inset="5.85pt,.7pt,5.85pt,.7pt">
                    <w:txbxContent>
                      <w:p w:rsidR="001B7F6C" w:rsidRDefault="001B7F6C" w:rsidP="00CD7A3B">
                        <w:r>
                          <w:rPr>
                            <w:rFonts w:ascii="ＭＳ 明朝" w:hAnsi="ＭＳ 明朝" w:hint="eastAsia"/>
                          </w:rPr>
                          <w:t>業務実施にあたって必要となる物品類を記載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 id="_x0000_s1040" type="#_x0000_t48" style="position:absolute;left:0;text-align:left;margin-left:225.15pt;margin-top:48.8pt;width:136.5pt;height:31.25pt;z-index:251664896" adj="-9653,27406,-5594,5096,-949,5096,-14281,-356301">
                  <v:textbox style="mso-fit-shape-to-text:t" inset="5.85pt,.7pt,5.85pt,.7pt">
                    <w:txbxContent>
                      <w:p w:rsidR="001B7F6C" w:rsidRDefault="001B7F6C" w:rsidP="00CD7A3B">
                        <w:r>
                          <w:rPr>
                            <w:rFonts w:ascii="ＭＳ 明朝" w:hAnsi="ＭＳ 明朝" w:hint="eastAsia"/>
                          </w:rPr>
                          <w:t>業務実施にあたって想定される課題を記載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1B7F6C" w:rsidTr="00186988">
        <w:trPr>
          <w:trHeight w:val="70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活動する上で必要な物品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院内ＰＨＳ、伝令　　など</w:t>
            </w:r>
          </w:p>
        </w:tc>
      </w:tr>
      <w:tr w:rsidR="001B7F6C" w:rsidTr="00D863FF">
        <w:trPr>
          <w:trHeight w:val="414"/>
        </w:trPr>
        <w:tc>
          <w:tcPr>
            <w:tcW w:w="1797" w:type="dxa"/>
            <w:gridSpan w:val="2"/>
            <w:shd w:val="clear" w:color="auto" w:fill="CCFFCC"/>
            <w:vAlign w:val="center"/>
          </w:tcPr>
          <w:p w:rsidR="001B7F6C" w:rsidRDefault="001B7F6C" w:rsidP="001869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</w:t>
            </w:r>
          </w:p>
        </w:tc>
        <w:tc>
          <w:tcPr>
            <w:tcW w:w="7723" w:type="dxa"/>
            <w:vAlign w:val="center"/>
          </w:tcPr>
          <w:p w:rsidR="001B7F6C" w:rsidRDefault="001B7F6C" w:rsidP="00186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関係事業者（重油等の取扱事業者）が参加する院内訓練の実施　　など</w:t>
            </w:r>
          </w:p>
        </w:tc>
      </w:tr>
    </w:tbl>
    <w:p w:rsidR="001B7F6C" w:rsidRPr="00CD7A3B" w:rsidRDefault="001B7F6C" w:rsidP="00CD7A3B">
      <w:pPr>
        <w:rPr>
          <w:rStyle w:val="21"/>
          <w:rFonts w:ascii="ＭＳ ゴシック" w:eastAsia="ＭＳ ゴシック" w:hAnsi="ＭＳ ゴシック"/>
          <w:b w:val="0"/>
          <w:color w:val="auto"/>
          <w:sz w:val="24"/>
        </w:rPr>
      </w:pPr>
      <w:r w:rsidRPr="00CD7A3B">
        <w:rPr>
          <w:rStyle w:val="21"/>
          <w:rFonts w:ascii="ＭＳ ゴシック" w:eastAsia="ＭＳ ゴシック" w:hAnsi="ＭＳ ゴシック" w:hint="eastAsia"/>
          <w:b w:val="0"/>
          <w:color w:val="auto"/>
          <w:sz w:val="24"/>
        </w:rPr>
        <w:t>※　必要に応じて、レイアウト図、写真、別表などを追加する。</w:t>
      </w:r>
    </w:p>
    <w:p w:rsidR="001B7F6C" w:rsidRPr="00CD7A3B" w:rsidRDefault="001B7F6C" w:rsidP="00BB6A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1B7F6C" w:rsidRPr="00CD7A3B" w:rsidSect="00AF424B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6C" w:rsidRDefault="001B7F6C" w:rsidP="0093485C">
      <w:r>
        <w:separator/>
      </w:r>
    </w:p>
  </w:endnote>
  <w:endnote w:type="continuationSeparator" w:id="0">
    <w:p w:rsidR="001B7F6C" w:rsidRDefault="001B7F6C" w:rsidP="0093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6C" w:rsidRDefault="001B7F6C" w:rsidP="0093485C">
      <w:r>
        <w:separator/>
      </w:r>
    </w:p>
  </w:footnote>
  <w:footnote w:type="continuationSeparator" w:id="0">
    <w:p w:rsidR="001B7F6C" w:rsidRDefault="001B7F6C" w:rsidP="0093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109A"/>
    <w:multiLevelType w:val="hybridMultilevel"/>
    <w:tmpl w:val="B992B0C6"/>
    <w:lvl w:ilvl="0" w:tplc="48007C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76F"/>
    <w:rsid w:val="00002078"/>
    <w:rsid w:val="00007BB7"/>
    <w:rsid w:val="00021535"/>
    <w:rsid w:val="000314B8"/>
    <w:rsid w:val="00044773"/>
    <w:rsid w:val="000466A7"/>
    <w:rsid w:val="00053BE2"/>
    <w:rsid w:val="0006040D"/>
    <w:rsid w:val="00064C6E"/>
    <w:rsid w:val="00066113"/>
    <w:rsid w:val="00067E2F"/>
    <w:rsid w:val="0009098E"/>
    <w:rsid w:val="00091316"/>
    <w:rsid w:val="000A783B"/>
    <w:rsid w:val="000A7F36"/>
    <w:rsid w:val="000B047E"/>
    <w:rsid w:val="000B05D3"/>
    <w:rsid w:val="000B1E94"/>
    <w:rsid w:val="000C2BCF"/>
    <w:rsid w:val="000E2022"/>
    <w:rsid w:val="001043F1"/>
    <w:rsid w:val="0011176F"/>
    <w:rsid w:val="001153D4"/>
    <w:rsid w:val="00116F93"/>
    <w:rsid w:val="001224E9"/>
    <w:rsid w:val="00151E5D"/>
    <w:rsid w:val="0018217A"/>
    <w:rsid w:val="00186988"/>
    <w:rsid w:val="001915C9"/>
    <w:rsid w:val="001A49B5"/>
    <w:rsid w:val="001A7CC4"/>
    <w:rsid w:val="001B7F6C"/>
    <w:rsid w:val="001D5DC2"/>
    <w:rsid w:val="001D66A9"/>
    <w:rsid w:val="001E64D6"/>
    <w:rsid w:val="001E7F02"/>
    <w:rsid w:val="001F2CBC"/>
    <w:rsid w:val="001F58DF"/>
    <w:rsid w:val="00224C54"/>
    <w:rsid w:val="002277A2"/>
    <w:rsid w:val="00232318"/>
    <w:rsid w:val="0024663E"/>
    <w:rsid w:val="002501BF"/>
    <w:rsid w:val="00270E63"/>
    <w:rsid w:val="002819BD"/>
    <w:rsid w:val="00285F40"/>
    <w:rsid w:val="00287722"/>
    <w:rsid w:val="0029054E"/>
    <w:rsid w:val="002C6FC2"/>
    <w:rsid w:val="002D1439"/>
    <w:rsid w:val="002E2291"/>
    <w:rsid w:val="00306C8C"/>
    <w:rsid w:val="003108E6"/>
    <w:rsid w:val="00311A83"/>
    <w:rsid w:val="00321D83"/>
    <w:rsid w:val="00323C71"/>
    <w:rsid w:val="003341FD"/>
    <w:rsid w:val="00343757"/>
    <w:rsid w:val="00363192"/>
    <w:rsid w:val="00391619"/>
    <w:rsid w:val="00395C7F"/>
    <w:rsid w:val="003961E0"/>
    <w:rsid w:val="0039621F"/>
    <w:rsid w:val="003C7E2D"/>
    <w:rsid w:val="003D537C"/>
    <w:rsid w:val="003E589F"/>
    <w:rsid w:val="003E6016"/>
    <w:rsid w:val="004075C6"/>
    <w:rsid w:val="0041243F"/>
    <w:rsid w:val="00423898"/>
    <w:rsid w:val="00434D83"/>
    <w:rsid w:val="00436D07"/>
    <w:rsid w:val="0043725D"/>
    <w:rsid w:val="0045408C"/>
    <w:rsid w:val="00454D21"/>
    <w:rsid w:val="0047441E"/>
    <w:rsid w:val="004860C6"/>
    <w:rsid w:val="00493CC0"/>
    <w:rsid w:val="00497362"/>
    <w:rsid w:val="004978A9"/>
    <w:rsid w:val="004B60E2"/>
    <w:rsid w:val="004B7170"/>
    <w:rsid w:val="004C1393"/>
    <w:rsid w:val="004D7B16"/>
    <w:rsid w:val="004E3474"/>
    <w:rsid w:val="004F1FAA"/>
    <w:rsid w:val="004F2BBE"/>
    <w:rsid w:val="004F5477"/>
    <w:rsid w:val="00532388"/>
    <w:rsid w:val="005463D4"/>
    <w:rsid w:val="005556CE"/>
    <w:rsid w:val="0057013D"/>
    <w:rsid w:val="00573324"/>
    <w:rsid w:val="0059215E"/>
    <w:rsid w:val="005A5A65"/>
    <w:rsid w:val="005B7C62"/>
    <w:rsid w:val="005C3518"/>
    <w:rsid w:val="005D3BB1"/>
    <w:rsid w:val="005E07B6"/>
    <w:rsid w:val="005E682F"/>
    <w:rsid w:val="006013D2"/>
    <w:rsid w:val="00620917"/>
    <w:rsid w:val="00631A06"/>
    <w:rsid w:val="00647906"/>
    <w:rsid w:val="0065056F"/>
    <w:rsid w:val="00656205"/>
    <w:rsid w:val="00660779"/>
    <w:rsid w:val="0066513C"/>
    <w:rsid w:val="00677BA7"/>
    <w:rsid w:val="006A22AA"/>
    <w:rsid w:val="006A5D11"/>
    <w:rsid w:val="006C62E9"/>
    <w:rsid w:val="006E10ED"/>
    <w:rsid w:val="006E5A9F"/>
    <w:rsid w:val="006E5D3E"/>
    <w:rsid w:val="006F3245"/>
    <w:rsid w:val="00700822"/>
    <w:rsid w:val="00713973"/>
    <w:rsid w:val="00725C67"/>
    <w:rsid w:val="00746521"/>
    <w:rsid w:val="00747B34"/>
    <w:rsid w:val="00786638"/>
    <w:rsid w:val="007C3F26"/>
    <w:rsid w:val="007E643D"/>
    <w:rsid w:val="00804539"/>
    <w:rsid w:val="0081734E"/>
    <w:rsid w:val="00823332"/>
    <w:rsid w:val="0084012C"/>
    <w:rsid w:val="008A1198"/>
    <w:rsid w:val="008B327E"/>
    <w:rsid w:val="008B67EB"/>
    <w:rsid w:val="008C3A03"/>
    <w:rsid w:val="008F22D0"/>
    <w:rsid w:val="008F427C"/>
    <w:rsid w:val="008F5C61"/>
    <w:rsid w:val="00911C20"/>
    <w:rsid w:val="00916134"/>
    <w:rsid w:val="009204D2"/>
    <w:rsid w:val="00920892"/>
    <w:rsid w:val="00925E75"/>
    <w:rsid w:val="0093485C"/>
    <w:rsid w:val="00946685"/>
    <w:rsid w:val="00952F76"/>
    <w:rsid w:val="0095496F"/>
    <w:rsid w:val="0095689D"/>
    <w:rsid w:val="00962305"/>
    <w:rsid w:val="009727CC"/>
    <w:rsid w:val="0097572A"/>
    <w:rsid w:val="009810E9"/>
    <w:rsid w:val="009826C5"/>
    <w:rsid w:val="009853E8"/>
    <w:rsid w:val="00991B64"/>
    <w:rsid w:val="0099643F"/>
    <w:rsid w:val="009A6D12"/>
    <w:rsid w:val="009F41EB"/>
    <w:rsid w:val="00A00F38"/>
    <w:rsid w:val="00A0515E"/>
    <w:rsid w:val="00A0714B"/>
    <w:rsid w:val="00A0727C"/>
    <w:rsid w:val="00A273F8"/>
    <w:rsid w:val="00A366D7"/>
    <w:rsid w:val="00A40578"/>
    <w:rsid w:val="00A406FB"/>
    <w:rsid w:val="00A4439A"/>
    <w:rsid w:val="00A500F2"/>
    <w:rsid w:val="00A629FD"/>
    <w:rsid w:val="00A63EAF"/>
    <w:rsid w:val="00A65CC4"/>
    <w:rsid w:val="00A73225"/>
    <w:rsid w:val="00A77D3F"/>
    <w:rsid w:val="00A81D0D"/>
    <w:rsid w:val="00A87F5B"/>
    <w:rsid w:val="00AB319E"/>
    <w:rsid w:val="00AC7395"/>
    <w:rsid w:val="00AD16E0"/>
    <w:rsid w:val="00AD1C24"/>
    <w:rsid w:val="00AF424B"/>
    <w:rsid w:val="00AF4738"/>
    <w:rsid w:val="00B01823"/>
    <w:rsid w:val="00B1063A"/>
    <w:rsid w:val="00B40417"/>
    <w:rsid w:val="00B40DA3"/>
    <w:rsid w:val="00B43993"/>
    <w:rsid w:val="00B56315"/>
    <w:rsid w:val="00B62845"/>
    <w:rsid w:val="00B641BD"/>
    <w:rsid w:val="00B669A2"/>
    <w:rsid w:val="00B70C2B"/>
    <w:rsid w:val="00B77AD8"/>
    <w:rsid w:val="00BB3626"/>
    <w:rsid w:val="00BB6A7C"/>
    <w:rsid w:val="00BC0908"/>
    <w:rsid w:val="00BD1FA8"/>
    <w:rsid w:val="00BD2DD2"/>
    <w:rsid w:val="00BE0431"/>
    <w:rsid w:val="00BF5E00"/>
    <w:rsid w:val="00C2364C"/>
    <w:rsid w:val="00C276B9"/>
    <w:rsid w:val="00C34832"/>
    <w:rsid w:val="00C44196"/>
    <w:rsid w:val="00C47A86"/>
    <w:rsid w:val="00C83D99"/>
    <w:rsid w:val="00C92021"/>
    <w:rsid w:val="00CB0CD8"/>
    <w:rsid w:val="00CB3292"/>
    <w:rsid w:val="00CB7624"/>
    <w:rsid w:val="00CD7A3B"/>
    <w:rsid w:val="00CE1C32"/>
    <w:rsid w:val="00CE74AD"/>
    <w:rsid w:val="00D05DA3"/>
    <w:rsid w:val="00D16F2A"/>
    <w:rsid w:val="00D315E8"/>
    <w:rsid w:val="00D47524"/>
    <w:rsid w:val="00D77D41"/>
    <w:rsid w:val="00D8434F"/>
    <w:rsid w:val="00D85638"/>
    <w:rsid w:val="00D863FF"/>
    <w:rsid w:val="00D95FFC"/>
    <w:rsid w:val="00DB4589"/>
    <w:rsid w:val="00DB59A4"/>
    <w:rsid w:val="00DD6A65"/>
    <w:rsid w:val="00DD7615"/>
    <w:rsid w:val="00DE02B9"/>
    <w:rsid w:val="00E31B7F"/>
    <w:rsid w:val="00E365DC"/>
    <w:rsid w:val="00E56FC6"/>
    <w:rsid w:val="00E61D30"/>
    <w:rsid w:val="00E62704"/>
    <w:rsid w:val="00E92DC4"/>
    <w:rsid w:val="00EA3303"/>
    <w:rsid w:val="00EB376F"/>
    <w:rsid w:val="00EC5AA6"/>
    <w:rsid w:val="00EC5DB1"/>
    <w:rsid w:val="00EC6D9F"/>
    <w:rsid w:val="00ED10A2"/>
    <w:rsid w:val="00ED6BB2"/>
    <w:rsid w:val="00EF7CE1"/>
    <w:rsid w:val="00F0221D"/>
    <w:rsid w:val="00F02D0C"/>
    <w:rsid w:val="00F12706"/>
    <w:rsid w:val="00F26CDC"/>
    <w:rsid w:val="00F32BEE"/>
    <w:rsid w:val="00F4637A"/>
    <w:rsid w:val="00F46BB1"/>
    <w:rsid w:val="00F4729E"/>
    <w:rsid w:val="00F61BDA"/>
    <w:rsid w:val="00F62709"/>
    <w:rsid w:val="00F66CEE"/>
    <w:rsid w:val="00F67D31"/>
    <w:rsid w:val="00F8462E"/>
    <w:rsid w:val="00F84DA7"/>
    <w:rsid w:val="00F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6D1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48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48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485C"/>
    <w:rPr>
      <w:rFonts w:cs="Times New Roman"/>
    </w:rPr>
  </w:style>
  <w:style w:type="character" w:customStyle="1" w:styleId="21">
    <w:name w:val="参照 21"/>
    <w:uiPriority w:val="99"/>
    <w:rsid w:val="00CD7A3B"/>
    <w:rPr>
      <w:b/>
      <w:smallCaps/>
      <w:color w:val="5B9BD5"/>
      <w:spacing w:val="5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957</TotalTime>
  <Pages>2</Pages>
  <Words>99</Words>
  <Characters>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孝樹</dc:creator>
  <cp:keywords/>
  <dc:description/>
  <cp:lastModifiedBy>Administrator</cp:lastModifiedBy>
  <cp:revision>260</cp:revision>
  <dcterms:created xsi:type="dcterms:W3CDTF">2018-05-05T06:31:00Z</dcterms:created>
  <dcterms:modified xsi:type="dcterms:W3CDTF">2018-08-31T04:56:00Z</dcterms:modified>
</cp:coreProperties>
</file>