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ind w:left="227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被災中小企業再建支援事業費補助金</w:t>
      </w:r>
    </w:p>
    <w:p>
      <w:pPr>
        <w:pStyle w:val="0"/>
        <w:spacing w:line="358" w:lineRule="exact"/>
        <w:ind w:left="227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取得財産管理台帳</w:t>
      </w:r>
    </w:p>
    <w:p>
      <w:pPr>
        <w:pStyle w:val="0"/>
        <w:wordWrap w:val="0"/>
        <w:spacing w:line="358" w:lineRule="exact"/>
        <w:ind w:left="227"/>
        <w:jc w:val="left"/>
        <w:rPr>
          <w:rFonts w:hint="eastAsia"/>
          <w:spacing w:val="12"/>
        </w:rPr>
      </w:pPr>
    </w:p>
    <w:p>
      <w:pPr>
        <w:pStyle w:val="0"/>
        <w:wordWrap w:val="0"/>
        <w:spacing w:line="358" w:lineRule="exact"/>
        <w:ind w:left="227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　</w:t>
      </w:r>
    </w:p>
    <w:tbl>
      <w:tblPr>
        <w:tblStyle w:val="11"/>
        <w:tblW w:w="9638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388"/>
        <w:gridCol w:w="1103"/>
        <w:gridCol w:w="1271"/>
        <w:gridCol w:w="628"/>
        <w:gridCol w:w="1113"/>
        <w:gridCol w:w="1112"/>
        <w:gridCol w:w="1036"/>
        <w:gridCol w:w="1062"/>
        <w:gridCol w:w="925"/>
      </w:tblGrid>
      <w:tr>
        <w:trPr/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区分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財産名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規格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数量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単価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  <w:spacing w:val="8"/>
              </w:rPr>
              <w:t>税抜き</w:t>
            </w:r>
            <w:r>
              <w:rPr>
                <w:rFonts w:hint="eastAsia"/>
                <w:spacing w:val="8"/>
              </w:rPr>
              <w:t>)</w:t>
            </w:r>
          </w:p>
          <w:p>
            <w:pPr>
              <w:pStyle w:val="0"/>
              <w:spacing w:line="358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（円）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金額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  <w:spacing w:val="8"/>
              </w:rPr>
              <w:t>税抜き</w:t>
            </w:r>
            <w:r>
              <w:rPr>
                <w:rFonts w:hint="eastAsia"/>
                <w:spacing w:val="8"/>
              </w:rPr>
              <w:t>)</w:t>
            </w:r>
          </w:p>
          <w:p>
            <w:pPr>
              <w:pStyle w:val="0"/>
              <w:spacing w:line="358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（円）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ind w:firstLine="190" w:firstLineChars="100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取　得</w:t>
            </w:r>
          </w:p>
          <w:p>
            <w:pPr>
              <w:pStyle w:val="0"/>
              <w:spacing w:line="358" w:lineRule="exact"/>
              <w:ind w:firstLine="190" w:firstLineChars="10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年月日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保管場所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備考</w:t>
            </w: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（例）</w:t>
            </w:r>
          </w:p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（エ）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"/>
              </w:rPr>
              <w:t>営業用車両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トヨタ</w:t>
            </w:r>
          </w:p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プロボックス</w:t>
            </w:r>
          </w:p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NHP160V-EXXCB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1,800,000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1,800,000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R4.11.1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事業所</w:t>
            </w:r>
          </w:p>
          <w:p>
            <w:pPr>
              <w:pStyle w:val="0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駐車場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5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58" w:lineRule="exact"/>
        <w:ind w:left="1388" w:leftChars="100" w:hanging="1188" w:hangingChars="600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（注）</w:t>
      </w:r>
    </w:p>
    <w:p>
      <w:pPr>
        <w:pStyle w:val="0"/>
        <w:spacing w:line="240" w:lineRule="auto"/>
        <w:ind w:left="596" w:leftChars="100" w:hanging="396" w:hangingChars="200"/>
        <w:rPr>
          <w:rFonts w:hint="eastAsia"/>
          <w:spacing w:val="12"/>
        </w:rPr>
      </w:pPr>
      <w:r>
        <w:rPr>
          <w:rFonts w:hint="eastAsia"/>
          <w:spacing w:val="12"/>
        </w:rPr>
        <w:t>１　この書類は復旧にかかった費用（補助対象経費）が、１件あたり税抜き</w:t>
      </w:r>
      <w:r>
        <w:rPr>
          <w:rFonts w:hint="eastAsia"/>
          <w:spacing w:val="12"/>
        </w:rPr>
        <w:t>50</w:t>
      </w:r>
      <w:r>
        <w:rPr>
          <w:rFonts w:hint="eastAsia"/>
          <w:spacing w:val="12"/>
        </w:rPr>
        <w:t>万円以上の場合に作成すること。</w:t>
      </w:r>
    </w:p>
    <w:p>
      <w:pPr>
        <w:pStyle w:val="0"/>
        <w:spacing w:line="240" w:lineRule="auto"/>
        <w:ind w:left="596" w:leftChars="100" w:hanging="396" w:hangingChars="200"/>
        <w:rPr>
          <w:rFonts w:hint="eastAsia"/>
          <w:spacing w:val="12"/>
        </w:rPr>
      </w:pPr>
      <w:r>
        <w:rPr>
          <w:rFonts w:hint="eastAsia"/>
          <w:spacing w:val="12"/>
        </w:rPr>
        <w:t>　　（例：機械設備、自動車、復旧工事など）</w:t>
      </w:r>
    </w:p>
    <w:p>
      <w:pPr>
        <w:pStyle w:val="0"/>
        <w:wordWrap w:val="0"/>
        <w:spacing w:line="240" w:lineRule="auto"/>
        <w:ind w:left="596" w:leftChars="100" w:hanging="396" w:hangingChars="200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２　数量は、同一規格であれば一括して記載して差し支えない。ただし、単価が異なる場合は区分して記載すること。</w:t>
      </w:r>
    </w:p>
    <w:p>
      <w:pPr>
        <w:pStyle w:val="0"/>
        <w:wordWrap w:val="0"/>
        <w:spacing w:line="240" w:lineRule="auto"/>
        <w:ind w:left="596" w:leftChars="100" w:hanging="396" w:hangingChars="200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３　財産の区分名は、</w:t>
      </w:r>
      <w:r>
        <w:rPr>
          <w:rFonts w:hint="eastAsia" w:ascii="ＭＳ 明朝" w:hAnsi="ＭＳ 明朝"/>
        </w:rPr>
        <w:t>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sectPr>
      <w:headerReference r:id="rId5" w:type="default"/>
      <w:endnotePr>
        <w:numStart w:val="0"/>
      </w:endnotePr>
      <w:type w:val="nextColumn"/>
      <w:pgSz w:w="11906" w:h="16838"/>
      <w:pgMar w:top="1985" w:right="1134" w:bottom="1701" w:left="1134" w:header="720" w:footer="720" w:gutter="0"/>
      <w:cols w:space="720"/>
      <w:textDirection w:val="lrTb"/>
      <w:docGrid w:type="linesAndChars" w:linePitch="272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color w:val="80808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ＭＳ 明朝"/>
      <w:spacing w:val="13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12</Words>
  <Characters>372</Characters>
  <Application>JUST Note</Application>
  <Lines>103</Lines>
  <Paragraphs>34</Paragraphs>
  <Company>静岡県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様式第５号（用紙　日本工業規格Ａ４縦型）</dc:title>
  <dc:creator>ＦＵＪ９９０３Ｂ００６３</dc:creator>
  <cp:lastModifiedBy>内山　健太</cp:lastModifiedBy>
  <cp:lastPrinted>2022-09-07T13:03:00Z</cp:lastPrinted>
  <dcterms:created xsi:type="dcterms:W3CDTF">2007-05-31T14:05:00Z</dcterms:created>
  <dcterms:modified xsi:type="dcterms:W3CDTF">2023-07-02T23:48:42Z</dcterms:modified>
  <cp:revision>26</cp:revision>
</cp:coreProperties>
</file>