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（別紙）</w:t>
      </w:r>
    </w:p>
    <w:p>
      <w:pPr>
        <w:pStyle w:val="0"/>
        <w:rPr>
          <w:rFonts w:hint="eastAsia"/>
          <w:sz w:val="24"/>
        </w:rPr>
      </w:pPr>
    </w:p>
    <w:p>
      <w:pPr>
        <w:pStyle w:val="0"/>
        <w:rPr>
          <w:rFonts w:hint="eastAsia"/>
          <w:sz w:val="24"/>
        </w:rPr>
      </w:pPr>
    </w:p>
    <w:p>
      <w:pPr>
        <w:pStyle w:val="0"/>
        <w:spacing w:line="400" w:lineRule="exact"/>
        <w:jc w:val="center"/>
        <w:rPr>
          <w:rFonts w:hint="eastAsia"/>
          <w:sz w:val="24"/>
        </w:rPr>
      </w:pPr>
      <w:r>
        <w:rPr>
          <w:rFonts w:hint="eastAsia"/>
          <w:sz w:val="28"/>
        </w:rPr>
        <w:t>介護人材確保・職場環境改善等事業費補助金</w:t>
      </w:r>
    </w:p>
    <w:p>
      <w:pPr>
        <w:pStyle w:val="0"/>
        <w:spacing w:line="400" w:lineRule="exact"/>
        <w:jc w:val="center"/>
        <w:rPr>
          <w:rFonts w:hint="eastAsia"/>
          <w:sz w:val="24"/>
        </w:rPr>
      </w:pPr>
      <w:r>
        <w:rPr>
          <w:rFonts w:hint="eastAsia"/>
          <w:sz w:val="28"/>
        </w:rPr>
        <w:t>人件費改善の対象</w:t>
      </w:r>
      <w:bookmarkStart w:id="0" w:name="_GoBack"/>
      <w:bookmarkEnd w:id="0"/>
      <w:r>
        <w:rPr>
          <w:rFonts w:hint="eastAsia"/>
          <w:sz w:val="28"/>
        </w:rPr>
        <w:t>職員数報告書</w:t>
      </w:r>
    </w:p>
    <w:p>
      <w:pPr>
        <w:pStyle w:val="0"/>
        <w:rPr>
          <w:rFonts w:hint="eastAsia"/>
          <w:sz w:val="24"/>
        </w:rPr>
      </w:pPr>
    </w:p>
    <w:p>
      <w:pPr>
        <w:pStyle w:val="0"/>
        <w:rPr>
          <w:rFonts w:hint="eastAsia"/>
          <w:sz w:val="24"/>
        </w:rPr>
      </w:pPr>
    </w:p>
    <w:tbl>
      <w:tblPr>
        <w:tblStyle w:val="17"/>
        <w:tblW w:w="0" w:type="auto"/>
        <w:tblInd w:w="3355" w:type="dxa"/>
        <w:tblLayout w:type="fixed"/>
        <w:tblLook w:firstRow="1" w:lastRow="0" w:firstColumn="1" w:lastColumn="0" w:noHBand="0" w:noVBand="1" w:val="04A0"/>
      </w:tblPr>
      <w:tblGrid>
        <w:gridCol w:w="1680"/>
        <w:gridCol w:w="3469"/>
      </w:tblGrid>
      <w:tr>
        <w:trPr/>
        <w:tc>
          <w:tcPr>
            <w:tcW w:w="1680" w:type="dxa"/>
            <w:vAlign w:val="top"/>
          </w:tcPr>
          <w:p>
            <w:pPr>
              <w:pStyle w:val="0"/>
              <w:rPr>
                <w:rFonts w:hint="eastAsia"/>
                <w:sz w:val="24"/>
              </w:rPr>
            </w:pPr>
            <w:r>
              <w:rPr>
                <w:rFonts w:hint="eastAsia" w:ascii="ＭＳ 明朝" w:hAnsi="ＭＳ 明朝" w:eastAsia="ＭＳ 明朝"/>
                <w:sz w:val="24"/>
              </w:rPr>
              <w:t>法人の所在地</w:t>
            </w:r>
          </w:p>
        </w:tc>
        <w:tc>
          <w:tcPr>
            <w:tcW w:w="3469" w:type="dxa"/>
            <w:vAlign w:val="top"/>
          </w:tcPr>
          <w:p>
            <w:pPr>
              <w:pStyle w:val="0"/>
              <w:rPr>
                <w:rFonts w:hint="eastAsia"/>
                <w:sz w:val="24"/>
              </w:rPr>
            </w:pPr>
          </w:p>
        </w:tc>
      </w:tr>
      <w:tr>
        <w:trPr/>
        <w:tc>
          <w:tcPr>
            <w:tcW w:w="1680" w:type="dxa"/>
            <w:vAlign w:val="top"/>
          </w:tcPr>
          <w:p>
            <w:pPr>
              <w:pStyle w:val="0"/>
              <w:rPr>
                <w:rFonts w:hint="eastAsia"/>
                <w:sz w:val="24"/>
              </w:rPr>
            </w:pPr>
            <w:r>
              <w:rPr>
                <w:rFonts w:hint="eastAsia" w:ascii="ＭＳ 明朝" w:hAnsi="ＭＳ 明朝" w:eastAsia="ＭＳ 明朝"/>
                <w:spacing w:val="135"/>
                <w:sz w:val="24"/>
                <w:fitText w:val="1260" w:id="1"/>
              </w:rPr>
              <w:t>法人</w:t>
            </w:r>
            <w:r>
              <w:rPr>
                <w:rFonts w:hint="eastAsia" w:ascii="ＭＳ 明朝" w:hAnsi="ＭＳ 明朝" w:eastAsia="ＭＳ 明朝"/>
                <w:spacing w:val="1"/>
                <w:sz w:val="24"/>
                <w:fitText w:val="1260" w:id="1"/>
              </w:rPr>
              <w:t>名</w:t>
            </w:r>
          </w:p>
        </w:tc>
        <w:tc>
          <w:tcPr>
            <w:tcW w:w="3469" w:type="dxa"/>
            <w:vAlign w:val="top"/>
          </w:tcPr>
          <w:p>
            <w:pPr>
              <w:pStyle w:val="0"/>
              <w:rPr>
                <w:rFonts w:hint="eastAsia"/>
                <w:sz w:val="24"/>
              </w:rPr>
            </w:pPr>
          </w:p>
        </w:tc>
      </w:tr>
      <w:tr>
        <w:trPr/>
        <w:tc>
          <w:tcPr>
            <w:tcW w:w="1680" w:type="dxa"/>
            <w:vAlign w:val="top"/>
          </w:tcPr>
          <w:p>
            <w:pPr>
              <w:pStyle w:val="0"/>
              <w:rPr>
                <w:rFonts w:hint="eastAsia"/>
                <w:sz w:val="24"/>
              </w:rPr>
            </w:pPr>
            <w:r>
              <w:rPr>
                <w:rFonts w:hint="eastAsia" w:ascii="ＭＳ 明朝" w:hAnsi="ＭＳ 明朝" w:eastAsia="ＭＳ 明朝"/>
                <w:spacing w:val="1"/>
                <w:w w:val="82"/>
                <w:sz w:val="24"/>
                <w:fitText w:val="1380" w:id="2"/>
              </w:rPr>
              <w:t>代表者職・氏名</w:t>
            </w:r>
          </w:p>
        </w:tc>
        <w:tc>
          <w:tcPr>
            <w:tcW w:w="3469" w:type="dxa"/>
            <w:vAlign w:val="top"/>
          </w:tcPr>
          <w:p>
            <w:pPr>
              <w:pStyle w:val="0"/>
              <w:rPr>
                <w:rFonts w:hint="eastAsia"/>
                <w:sz w:val="24"/>
              </w:rPr>
            </w:pPr>
          </w:p>
        </w:tc>
      </w:tr>
    </w:tbl>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介護人材確保・職場環境改善等事業費補助金により人件費の改善を行った静岡県内の介護事業所の介護職員数等を以下のとおり報告します。</w:t>
      </w:r>
    </w:p>
    <w:p>
      <w:pPr>
        <w:pStyle w:val="0"/>
        <w:rPr>
          <w:rFonts w:hint="eastAsia"/>
          <w:sz w:val="24"/>
        </w:rPr>
      </w:pPr>
    </w:p>
    <w:p>
      <w:pPr>
        <w:pStyle w:val="0"/>
        <w:rPr>
          <w:rFonts w:hint="eastAsia"/>
          <w:sz w:val="24"/>
        </w:rPr>
      </w:pPr>
      <w:r>
        <w:rPr>
          <w:rFonts w:hint="eastAsia"/>
          <w:sz w:val="24"/>
        </w:rPr>
        <w:t>　</w:t>
      </w:r>
    </w:p>
    <w:tbl>
      <w:tblPr>
        <w:tblStyle w:val="17"/>
        <w:tblW w:w="8605" w:type="auto"/>
        <w:tblInd w:w="0" w:type="dxa"/>
        <w:tblLayout w:type="fixed"/>
        <w:tblLook w:firstRow="1" w:lastRow="0" w:firstColumn="1" w:lastColumn="0" w:noHBand="0" w:noVBand="1" w:val="04A0"/>
      </w:tblPr>
      <w:tblGrid>
        <w:gridCol w:w="6505"/>
        <w:gridCol w:w="2100"/>
      </w:tblGrid>
      <w:tr>
        <w:trPr>
          <w:trHeight w:val="680" w:hRule="atLeast"/>
        </w:trPr>
        <w:tc>
          <w:tcPr>
            <w:tcW w:w="6505" w:type="dxa"/>
            <w:vAlign w:val="center"/>
          </w:tcPr>
          <w:p>
            <w:pPr>
              <w:pStyle w:val="0"/>
              <w:jc w:val="left"/>
              <w:rPr>
                <w:rFonts w:hint="eastAsia"/>
                <w:sz w:val="24"/>
              </w:rPr>
            </w:pPr>
            <w:r>
              <w:rPr>
                <w:rFonts w:hint="eastAsia"/>
                <w:sz w:val="24"/>
              </w:rPr>
              <w:t>１　人件費の改善を行った「介護職員数」（</w:t>
            </w:r>
            <w:r>
              <w:rPr>
                <w:rFonts w:hint="eastAsia"/>
                <w:sz w:val="24"/>
                <w:u w:val="single" w:color="auto"/>
              </w:rPr>
              <w:t>実人数</w:t>
            </w:r>
            <w:r>
              <w:rPr>
                <w:rFonts w:hint="eastAsia"/>
                <w:sz w:val="24"/>
              </w:rPr>
              <w:t>）</w:t>
            </w:r>
          </w:p>
        </w:tc>
        <w:tc>
          <w:tcPr>
            <w:tcW w:w="2100" w:type="dxa"/>
            <w:vAlign w:val="center"/>
          </w:tcPr>
          <w:p>
            <w:pPr>
              <w:pStyle w:val="0"/>
              <w:jc w:val="right"/>
              <w:rPr>
                <w:rFonts w:hint="eastAsia"/>
                <w:sz w:val="24"/>
              </w:rPr>
            </w:pPr>
            <w:r>
              <w:rPr>
                <w:rFonts w:hint="eastAsia"/>
                <w:sz w:val="24"/>
              </w:rPr>
              <w:t>人</w:t>
            </w:r>
          </w:p>
        </w:tc>
      </w:tr>
      <w:tr>
        <w:trPr>
          <w:trHeight w:val="710" w:hRule="atLeast"/>
        </w:trPr>
        <w:tc>
          <w:tcPr>
            <w:tcW w:w="65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２　人件費の改善を行った「その他の職員数」（</w:t>
            </w:r>
            <w:r>
              <w:rPr>
                <w:rFonts w:hint="eastAsia"/>
                <w:sz w:val="24"/>
                <w:u w:val="single" w:color="auto"/>
              </w:rPr>
              <w:t>実人数</w:t>
            </w:r>
            <w:r>
              <w:rPr>
                <w:rFonts w:hint="eastAsia"/>
                <w:sz w:val="24"/>
              </w:rPr>
              <w:t>）</w:t>
            </w:r>
          </w:p>
        </w:tc>
        <w:tc>
          <w:tcPr>
            <w:tcW w:w="21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人</w:t>
            </w:r>
          </w:p>
        </w:tc>
      </w:tr>
      <w:tr>
        <w:trPr>
          <w:trHeight w:val="660" w:hRule="atLeast"/>
        </w:trPr>
        <w:tc>
          <w:tcPr>
            <w:tcW w:w="6505"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合計職員数</w:t>
            </w:r>
          </w:p>
        </w:tc>
        <w:tc>
          <w:tcPr>
            <w:tcW w:w="210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4"/>
              </w:rPr>
            </w:pPr>
            <w:r>
              <w:rPr>
                <w:rFonts w:hint="eastAsia"/>
                <w:sz w:val="24"/>
              </w:rPr>
              <w:t>人</w:t>
            </w:r>
          </w:p>
        </w:tc>
      </w:tr>
    </w:tbl>
    <w:p>
      <w:pPr>
        <w:pStyle w:val="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＜注意事項＞</w:t>
      </w:r>
    </w:p>
    <w:p>
      <w:pPr>
        <w:pStyle w:val="0"/>
        <w:ind w:left="240" w:hanging="240" w:hangingChars="100"/>
        <w:rPr>
          <w:rFonts w:hint="eastAsia"/>
          <w:sz w:val="24"/>
        </w:rPr>
      </w:pPr>
      <w:r>
        <w:rPr>
          <w:rFonts w:hint="eastAsia"/>
          <w:sz w:val="24"/>
        </w:rPr>
        <w:t>■</w:t>
      </w:r>
      <w:r>
        <w:rPr>
          <w:rFonts w:hint="eastAsia"/>
          <w:sz w:val="24"/>
        </w:rPr>
        <w:t xml:space="preserve"> </w:t>
      </w:r>
      <w:r>
        <w:rPr>
          <w:rFonts w:hint="eastAsia"/>
          <w:sz w:val="24"/>
        </w:rPr>
        <w:t>静岡県内の介護事業所の介護職員等について、</w:t>
      </w:r>
      <w:r>
        <w:rPr>
          <w:rFonts w:hint="eastAsia"/>
          <w:sz w:val="24"/>
          <w:u w:val="single" w:color="auto"/>
        </w:rPr>
        <w:t>実人数</w:t>
      </w:r>
      <w:r>
        <w:rPr>
          <w:rFonts w:hint="eastAsia"/>
          <w:sz w:val="24"/>
        </w:rPr>
        <w:t>を記入してください。</w:t>
      </w:r>
    </w:p>
    <w:p>
      <w:pPr>
        <w:pStyle w:val="0"/>
        <w:ind w:left="0" w:leftChars="0" w:hanging="360" w:hangingChars="150"/>
        <w:rPr>
          <w:rFonts w:hint="eastAsia"/>
          <w:sz w:val="24"/>
        </w:rPr>
      </w:pPr>
      <w:r>
        <w:rPr>
          <w:rFonts w:hint="eastAsia"/>
          <w:sz w:val="24"/>
        </w:rPr>
        <w:t>■</w:t>
      </w:r>
      <w:r>
        <w:rPr>
          <w:rFonts w:hint="eastAsia"/>
          <w:sz w:val="24"/>
        </w:rPr>
        <w:t xml:space="preserve"> </w:t>
      </w:r>
      <w:r>
        <w:rPr>
          <w:rFonts w:hint="eastAsia"/>
          <w:sz w:val="24"/>
        </w:rPr>
        <w:t>人件費の改善を行っていない場合は、「０人」と記載してください。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155</Characters>
  <Application>JUST Note</Application>
  <Lines>25</Lines>
  <Paragraphs>13</Paragraphs>
  <CharactersWithSpaces>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松島　一貴</dc:creator>
  <cp:lastModifiedBy>亀石　隼斗</cp:lastModifiedBy>
  <cp:lastPrinted>2024-09-20T04:34:46Z</cp:lastPrinted>
  <dcterms:created xsi:type="dcterms:W3CDTF">2022-11-25T08:37:00Z</dcterms:created>
  <dcterms:modified xsi:type="dcterms:W3CDTF">2024-09-24T07:14:42Z</dcterms:modified>
  <cp:revision>1</cp:revision>
</cp:coreProperties>
</file>