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0"/>
          <w:sz w:val="2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2580640</wp:posOffset>
                </wp:positionH>
                <wp:positionV relativeFrom="paragraph">
                  <wp:posOffset>-361315</wp:posOffset>
                </wp:positionV>
                <wp:extent cx="806450" cy="36131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806450" cy="361315"/>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bookmarkStart w:id="0" w:name="_GoBack"/>
                            <w:bookmarkEnd w:id="0"/>
                          </w:p>
                        </w:txbxContent>
                      </wps:txbx>
                      <wps:bodyPr vertOverflow="overflow" horzOverflow="overflow" wrap="square" anchor="ctr"/>
                    </wps:wsp>
                  </a:graphicData>
                </a:graphic>
              </wp:anchor>
            </w:drawing>
          </mc:Choice>
          <mc:Fallback>
            <w:pict>
              <v:rect id="オブジェクト 0" style="mso-wrap-distance-right:5.65pt;mso-wrap-distance-bottom:0pt;margin-top:-28.45pt;mso-position-vertical-relative:text;mso-position-horizontal-relative:text;v-text-anchor:middle;position:absolute;height:28.45pt;mso-wrap-distance-top:0pt;width:63.5pt;mso-wrap-distance-left:5.65pt;margin-left:203.2pt;z-index:2;" o:spid="_x0000_s1026" o:allowincell="t" o:allowoverlap="t" filled="f" stroked="f" strokecolor="#385d8a" strokeweight="2pt" o:spt="1">
                <v:fill/>
                <v:stroke linestyle="single" endcap="flat" dashstyle="solid"/>
                <v:textbox style="layout-flow:horizontal;">
                  <w:txbxContent>
                    <w:p>
                      <w:pPr>
                        <w:pStyle w:val="0"/>
                        <w:jc w:val="center"/>
                        <w:rPr>
                          <w:rFonts w:hint="eastAsia"/>
                        </w:rPr>
                      </w:pPr>
                      <w:bookmarkStart w:id="1" w:name="_GoBack"/>
                      <w:bookmarkEnd w:id="1"/>
                    </w:p>
                  </w:txbxContent>
                </v:textbox>
                <v:imagedata o:title=""/>
                <w10:wrap type="none" anchorx="text" anchory="text"/>
              </v:rect>
            </w:pict>
          </mc:Fallback>
        </mc:AlternateContent>
      </w:r>
      <w:r>
        <w:rPr>
          <w:rFonts w:hint="eastAsia" w:ascii="ＭＳ 明朝" w:hAnsi="ＭＳ 明朝" w:eastAsia="ＭＳ 明朝"/>
          <w:b w:val="0"/>
          <w:sz w:val="28"/>
        </w:rPr>
        <w:t>静岡県東部県民生活センター「ギャラリ－ぷらざ」運営要領</w:t>
      </w:r>
    </w:p>
    <w:p>
      <w:pPr>
        <w:pStyle w:val="0"/>
        <w:rPr>
          <w:rFonts w:hint="default"/>
        </w:rPr>
      </w:pPr>
    </w:p>
    <w:p>
      <w:pPr>
        <w:pStyle w:val="0"/>
        <w:rPr>
          <w:rFonts w:hint="eastAsia"/>
        </w:rPr>
      </w:pPr>
      <w:r>
        <w:rPr>
          <w:rFonts w:hint="eastAsia"/>
        </w:rPr>
        <w:t>１　設置目的及び運営</w:t>
      </w:r>
    </w:p>
    <w:p>
      <w:pPr>
        <w:pStyle w:val="0"/>
        <w:ind w:left="551" w:hanging="551" w:hangingChars="200"/>
        <w:rPr>
          <w:rFonts w:hint="eastAsia"/>
        </w:rPr>
      </w:pPr>
      <w:r>
        <w:rPr>
          <w:rFonts w:hint="eastAsia"/>
        </w:rPr>
        <w:t>　</w:t>
      </w:r>
      <w:r>
        <w:rPr>
          <w:rFonts w:hint="eastAsia"/>
        </w:rPr>
        <w:t xml:space="preserve">(1) </w:t>
      </w:r>
      <w:r>
        <w:rPr>
          <w:rFonts w:hint="eastAsia"/>
        </w:rPr>
        <w:t>県は、「ギャラリーぷらざ」</w:t>
      </w:r>
      <w:r>
        <w:rPr>
          <w:rFonts w:hint="eastAsia"/>
        </w:rPr>
        <w:t>(</w:t>
      </w:r>
      <w:r>
        <w:rPr>
          <w:rFonts w:hint="eastAsia"/>
        </w:rPr>
        <w:t>以下「ぷらざ」という。</w:t>
      </w:r>
      <w:r>
        <w:rPr>
          <w:rFonts w:hint="eastAsia"/>
        </w:rPr>
        <w:t>)</w:t>
      </w:r>
      <w:r>
        <w:rPr>
          <w:rFonts w:hint="eastAsia"/>
        </w:rPr>
        <w:t>を設置し、東部県民生活センター</w:t>
      </w:r>
      <w:r>
        <w:rPr>
          <w:rFonts w:hint="eastAsia"/>
        </w:rPr>
        <w:t>(</w:t>
      </w:r>
      <w:r>
        <w:rPr>
          <w:rFonts w:hint="eastAsia"/>
        </w:rPr>
        <w:t>以下「センター」という。</w:t>
      </w:r>
      <w:r>
        <w:rPr>
          <w:rFonts w:hint="eastAsia"/>
        </w:rPr>
        <w:t>)</w:t>
      </w:r>
      <w:r>
        <w:rPr>
          <w:rFonts w:hint="eastAsia"/>
        </w:rPr>
        <w:t>が管理運営を行う。</w:t>
      </w:r>
    </w:p>
    <w:p>
      <w:pPr>
        <w:pStyle w:val="0"/>
        <w:ind w:left="551" w:hanging="551" w:hangingChars="200"/>
        <w:rPr>
          <w:rFonts w:hint="eastAsia"/>
        </w:rPr>
      </w:pPr>
      <w:r>
        <w:rPr>
          <w:rFonts w:hint="eastAsia"/>
        </w:rPr>
        <w:t>　</w:t>
      </w:r>
      <w:r>
        <w:rPr>
          <w:rFonts w:hint="eastAsia"/>
        </w:rPr>
        <w:t xml:space="preserve">(2) </w:t>
      </w:r>
      <w:r>
        <w:rPr>
          <w:rFonts w:hint="eastAsia"/>
        </w:rPr>
        <w:t>ぷらざは、県施策の情報発信、国、市町等行政機関の施策の情報提供、文化、観光等の情報紹介及び市民活動等（以下「事業等」という。）の発表の場として活用する。</w:t>
      </w:r>
    </w:p>
    <w:p>
      <w:pPr>
        <w:pStyle w:val="0"/>
        <w:rPr>
          <w:rFonts w:hint="eastAsia"/>
        </w:rPr>
      </w:pPr>
    </w:p>
    <w:p>
      <w:pPr>
        <w:pStyle w:val="0"/>
        <w:rPr>
          <w:rFonts w:hint="eastAsia"/>
        </w:rPr>
      </w:pPr>
      <w:r>
        <w:rPr>
          <w:rFonts w:hint="eastAsia"/>
        </w:rPr>
        <w:t>２　設置場所及び面積</w:t>
      </w:r>
    </w:p>
    <w:p>
      <w:pPr>
        <w:pStyle w:val="0"/>
        <w:ind w:left="0" w:leftChars="0" w:hanging="2478" w:hangingChars="900"/>
        <w:rPr>
          <w:rFonts w:hint="eastAsia"/>
        </w:rPr>
      </w:pPr>
      <w:r>
        <w:rPr>
          <w:rFonts w:hint="eastAsia"/>
        </w:rPr>
        <w:t>　</w:t>
      </w:r>
      <w:r>
        <w:rPr>
          <w:rFonts w:hint="eastAsia"/>
        </w:rPr>
        <w:t xml:space="preserve">(1) </w:t>
      </w:r>
      <w:r>
        <w:rPr>
          <w:rFonts w:hint="eastAsia"/>
        </w:rPr>
        <w:t>設置場所　　沼津市大手町１丁目１－３（ＪＲ沼津駅南口）</w:t>
      </w:r>
    </w:p>
    <w:p>
      <w:pPr>
        <w:pStyle w:val="0"/>
        <w:ind w:left="0" w:leftChars="0" w:firstLineChars="0"/>
        <w:rPr>
          <w:rFonts w:hint="eastAsia"/>
        </w:rPr>
      </w:pPr>
      <w:r>
        <w:rPr>
          <w:rFonts w:hint="eastAsia"/>
        </w:rPr>
        <w:t>　　　　　　　　　沼津産業ビル１階</w:t>
      </w:r>
    </w:p>
    <w:p>
      <w:pPr>
        <w:pStyle w:val="0"/>
        <w:ind w:left="551" w:hanging="551" w:hangingChars="200"/>
        <w:rPr>
          <w:rFonts w:hint="eastAsia"/>
        </w:rPr>
      </w:pPr>
      <w:r>
        <w:rPr>
          <w:rFonts w:hint="eastAsia"/>
        </w:rPr>
        <w:t>　</w:t>
      </w:r>
      <w:r>
        <w:rPr>
          <w:rFonts w:hint="eastAsia"/>
        </w:rPr>
        <w:t xml:space="preserve">(2) </w:t>
      </w:r>
      <w:r>
        <w:rPr>
          <w:rFonts w:hint="eastAsia"/>
        </w:rPr>
        <w:t>面積　　　　約</w:t>
      </w:r>
      <w:r>
        <w:rPr>
          <w:rFonts w:hint="eastAsia"/>
        </w:rPr>
        <w:t xml:space="preserve"> 48</w:t>
      </w:r>
      <w:r>
        <w:rPr>
          <w:rFonts w:hint="eastAsia"/>
        </w:rPr>
        <w:t>㎡　（間口８ｍ、奥行き６ｍ）</w:t>
      </w:r>
    </w:p>
    <w:p>
      <w:pPr>
        <w:pStyle w:val="0"/>
        <w:rPr>
          <w:rFonts w:hint="eastAsia"/>
        </w:rPr>
      </w:pPr>
    </w:p>
    <w:p>
      <w:pPr>
        <w:pStyle w:val="0"/>
        <w:rPr>
          <w:rFonts w:hint="eastAsia"/>
        </w:rPr>
      </w:pPr>
      <w:r>
        <w:rPr>
          <w:rFonts w:hint="eastAsia"/>
        </w:rPr>
        <w:t>３　使用日時</w:t>
      </w:r>
    </w:p>
    <w:p>
      <w:pPr>
        <w:pStyle w:val="0"/>
        <w:ind w:left="0" w:leftChars="0" w:hanging="551" w:hangingChars="200"/>
        <w:rPr>
          <w:rFonts w:hint="eastAsia"/>
          <w:u w:val="none" w:color="auto"/>
        </w:rPr>
      </w:pPr>
      <w:r>
        <w:rPr>
          <w:rFonts w:hint="eastAsia"/>
        </w:rPr>
        <w:t>　</w:t>
      </w:r>
      <w:r>
        <w:rPr>
          <w:rFonts w:hint="eastAsia"/>
          <w:u w:val="none" w:color="auto"/>
        </w:rPr>
        <w:t xml:space="preserve">(1) </w:t>
      </w:r>
      <w:r>
        <w:rPr>
          <w:rFonts w:hint="eastAsia"/>
          <w:u w:val="none" w:color="auto"/>
        </w:rPr>
        <w:t>原則として、年末年始を除き、使用することができる。使用時間帯は、オープンスペースとして常時使用できるため、特に設けない。</w:t>
      </w:r>
    </w:p>
    <w:p>
      <w:pPr>
        <w:pStyle w:val="0"/>
        <w:ind w:left="0" w:leftChars="0" w:hanging="551" w:hangingChars="200"/>
        <w:rPr>
          <w:rFonts w:hint="eastAsia"/>
          <w:u w:val="none" w:color="auto"/>
        </w:rPr>
      </w:pPr>
      <w:r>
        <w:rPr>
          <w:rFonts w:hint="eastAsia"/>
          <w:u w:val="none" w:color="auto"/>
        </w:rPr>
        <w:t>　　ただし、ぷらざの入口は、管理上、午後８時から午前８時まで閉鎖する。</w:t>
      </w:r>
    </w:p>
    <w:p>
      <w:pPr>
        <w:pStyle w:val="0"/>
        <w:ind w:left="550" w:leftChars="100" w:hanging="275" w:hangingChars="100"/>
        <w:rPr>
          <w:rFonts w:hint="eastAsia"/>
          <w:u w:val="none" w:color="auto"/>
        </w:rPr>
      </w:pPr>
      <w:r>
        <w:rPr>
          <w:rFonts w:hint="eastAsia"/>
          <w:u w:val="none" w:color="auto"/>
        </w:rPr>
        <w:t xml:space="preserve">(2) </w:t>
      </w:r>
      <w:r>
        <w:rPr>
          <w:rFonts w:hint="eastAsia"/>
          <w:u w:val="none" w:color="auto"/>
        </w:rPr>
        <w:t>ぷらざの使用に関して、県民の出入りが自由に行えることから、使用者の責任において展示物等の管理を行う。</w:t>
      </w:r>
      <w:r>
        <w:rPr>
          <w:rFonts w:hint="eastAsia"/>
          <w:highlight w:val="none"/>
          <w:u w:val="none" w:color="auto"/>
        </w:rPr>
        <w:t>搬入及び搬出、備品の貸出は、平日の午前９時から午後５時までの間に行うものとする。</w:t>
      </w:r>
    </w:p>
    <w:p>
      <w:pPr>
        <w:pStyle w:val="0"/>
        <w:ind w:left="550" w:leftChars="100" w:hanging="275" w:hangingChars="100"/>
        <w:rPr>
          <w:rFonts w:hint="eastAsia"/>
          <w:highlight w:val="none"/>
          <w:u w:val="none" w:color="auto"/>
        </w:rPr>
      </w:pPr>
      <w:r>
        <w:rPr>
          <w:rFonts w:hint="eastAsia"/>
          <w:u w:val="none" w:color="auto"/>
        </w:rPr>
        <w:t xml:space="preserve">(3) </w:t>
      </w:r>
      <w:r>
        <w:rPr>
          <w:rFonts w:hint="eastAsia"/>
          <w:u w:val="none" w:color="auto"/>
        </w:rPr>
        <w:t>上記以外の使用等に関しては、センターに事前に相談を行い、センターの承認を得て行うものとする。</w:t>
      </w:r>
    </w:p>
    <w:p>
      <w:pPr>
        <w:pStyle w:val="0"/>
        <w:rPr>
          <w:rFonts w:hint="eastAsia"/>
          <w:u w:val="none" w:color="auto"/>
        </w:rPr>
      </w:pPr>
    </w:p>
    <w:p>
      <w:pPr>
        <w:pStyle w:val="0"/>
        <w:rPr>
          <w:rFonts w:hint="eastAsia"/>
          <w:u w:val="none" w:color="auto"/>
        </w:rPr>
      </w:pPr>
      <w:r>
        <w:rPr>
          <w:rFonts w:hint="eastAsia"/>
          <w:u w:val="none" w:color="auto"/>
        </w:rPr>
        <w:t>４　使用団体等</w:t>
      </w:r>
    </w:p>
    <w:p>
      <w:pPr>
        <w:pStyle w:val="0"/>
        <w:ind w:left="551" w:hanging="551" w:hangingChars="200"/>
        <w:rPr>
          <w:rFonts w:hint="eastAsia"/>
          <w:u w:val="none" w:color="auto"/>
        </w:rPr>
      </w:pPr>
      <w:r>
        <w:rPr>
          <w:rFonts w:hint="eastAsia"/>
          <w:u w:val="none" w:color="auto"/>
        </w:rPr>
        <w:t>　</w:t>
      </w:r>
      <w:r>
        <w:rPr>
          <w:rFonts w:hint="eastAsia"/>
          <w:u w:val="none" w:color="auto"/>
        </w:rPr>
        <w:t xml:space="preserve">(1) </w:t>
      </w:r>
      <w:r>
        <w:rPr>
          <w:rFonts w:hint="eastAsia"/>
          <w:u w:val="none" w:color="auto"/>
        </w:rPr>
        <w:t>ぷらざを使用できる団体</w:t>
      </w:r>
      <w:r>
        <w:rPr>
          <w:rFonts w:hint="eastAsia"/>
          <w:u w:val="none" w:color="000000" w:themeColor="text1"/>
        </w:rPr>
        <w:t>（以下「使用団体」という。）は、次のとお</w:t>
      </w:r>
      <w:r>
        <w:rPr>
          <w:rFonts w:hint="eastAsia"/>
          <w:u w:val="none" w:color="auto"/>
        </w:rPr>
        <w:t>りとする。</w:t>
      </w:r>
    </w:p>
    <w:p>
      <w:pPr>
        <w:pStyle w:val="0"/>
        <w:rPr>
          <w:rFonts w:hint="eastAsia"/>
          <w:u w:val="none" w:color="auto"/>
        </w:rPr>
      </w:pPr>
      <w:r>
        <w:rPr>
          <w:rFonts w:hint="eastAsia"/>
          <w:u w:val="none" w:color="auto"/>
        </w:rPr>
        <w:t>　　ア　県、市町、国の機関</w:t>
      </w:r>
    </w:p>
    <w:p>
      <w:pPr>
        <w:pStyle w:val="0"/>
        <w:rPr>
          <w:rFonts w:hint="eastAsia"/>
          <w:u w:val="none" w:color="auto"/>
        </w:rPr>
      </w:pPr>
      <w:r>
        <w:rPr>
          <w:rFonts w:hint="eastAsia"/>
          <w:u w:val="none" w:color="auto"/>
        </w:rPr>
        <w:t>　　イ　公共的団体</w:t>
      </w:r>
    </w:p>
    <w:p>
      <w:pPr>
        <w:pStyle w:val="0"/>
        <w:rPr>
          <w:rFonts w:hint="eastAsia"/>
          <w:u w:val="none" w:color="auto"/>
        </w:rPr>
      </w:pPr>
      <w:r>
        <w:rPr>
          <w:rFonts w:hint="eastAsia"/>
          <w:u w:val="none" w:color="auto"/>
        </w:rPr>
        <w:t>　　ウ　特定非営利活動法人</w:t>
      </w:r>
    </w:p>
    <w:p>
      <w:pPr>
        <w:pStyle w:val="0"/>
        <w:rPr>
          <w:rFonts w:hint="eastAsia"/>
          <w:u w:val="none" w:color="auto"/>
        </w:rPr>
      </w:pPr>
      <w:r>
        <w:rPr>
          <w:rFonts w:hint="eastAsia"/>
          <w:u w:val="none" w:color="auto"/>
        </w:rPr>
        <w:t>　　エ　その他、センター所長が適当と認めた団体</w:t>
      </w:r>
    </w:p>
    <w:p>
      <w:pPr>
        <w:pStyle w:val="0"/>
        <w:ind w:left="551" w:hanging="551" w:hangingChars="200"/>
        <w:rPr>
          <w:rFonts w:hint="eastAsia"/>
          <w:u w:val="none" w:color="auto"/>
        </w:rPr>
      </w:pPr>
      <w:r>
        <w:rPr>
          <w:rFonts w:hint="eastAsia"/>
          <w:u w:val="none" w:color="auto"/>
        </w:rPr>
        <w:t>　</w:t>
      </w:r>
      <w:r>
        <w:rPr>
          <w:rFonts w:hint="eastAsia"/>
          <w:u w:val="none" w:color="auto"/>
        </w:rPr>
        <w:t xml:space="preserve">(2) </w:t>
      </w:r>
      <w:r>
        <w:rPr>
          <w:rFonts w:hint="eastAsia"/>
          <w:u w:val="none" w:color="auto"/>
        </w:rPr>
        <w:t>原則として個人、営利団体、宗教団体、政治団体及び暴力団体は使用することができない。また、過去に不適切な使用実績等がある団体については、センター所長は使用を認めない。</w:t>
      </w:r>
    </w:p>
    <w:p>
      <w:pPr>
        <w:pStyle w:val="0"/>
        <w:rPr>
          <w:rFonts w:hint="eastAsia"/>
          <w:u w:val="none" w:color="auto"/>
        </w:rPr>
      </w:pPr>
    </w:p>
    <w:p>
      <w:pPr>
        <w:pStyle w:val="0"/>
        <w:rPr>
          <w:rFonts w:hint="eastAsia"/>
          <w:u w:val="none" w:color="auto"/>
        </w:rPr>
      </w:pPr>
      <w:r>
        <w:rPr>
          <w:rFonts w:hint="eastAsia"/>
          <w:u w:val="none" w:color="auto"/>
        </w:rPr>
        <w:t>５　開催できる事業等</w:t>
      </w:r>
    </w:p>
    <w:p>
      <w:pPr>
        <w:pStyle w:val="0"/>
        <w:rPr>
          <w:rFonts w:hint="eastAsia"/>
          <w:u w:val="none" w:color="auto"/>
        </w:rPr>
      </w:pPr>
      <w:r>
        <w:rPr>
          <w:rFonts w:hint="eastAsia"/>
          <w:u w:val="none" w:color="auto"/>
        </w:rPr>
        <w:t>　　ぷらざで開催できる事業等は、次のすべてを満たしているものとする。</w:t>
      </w:r>
    </w:p>
    <w:p>
      <w:pPr>
        <w:pStyle w:val="0"/>
        <w:rPr>
          <w:rFonts w:hint="eastAsia"/>
          <w:u w:val="none" w:color="auto"/>
        </w:rPr>
      </w:pPr>
      <w:r>
        <w:rPr>
          <w:rFonts w:hint="eastAsia"/>
          <w:u w:val="none" w:color="auto"/>
        </w:rPr>
        <w:t>　ア　公益性を有し、県民生活の向上に寄与するものと認められること。</w:t>
      </w:r>
    </w:p>
    <w:p>
      <w:pPr>
        <w:pStyle w:val="0"/>
        <w:ind w:left="551" w:hanging="551" w:hangingChars="200"/>
        <w:rPr>
          <w:rFonts w:hint="eastAsia"/>
          <w:u w:val="none" w:color="auto"/>
        </w:rPr>
      </w:pPr>
      <w:r>
        <w:rPr>
          <w:rFonts w:hint="eastAsia"/>
          <w:u w:val="none" w:color="auto"/>
        </w:rPr>
        <w:t>　イ　販売等で料金を徴する場合であっても、収益を上げることを主な目的とせず、事業の趣旨を補助・促進することが目的であること。</w:t>
      </w:r>
    </w:p>
    <w:p>
      <w:pPr>
        <w:pStyle w:val="0"/>
        <w:ind w:left="551" w:hanging="551" w:hangingChars="200"/>
        <w:rPr>
          <w:rFonts w:hint="eastAsia"/>
          <w:u w:val="none" w:color="auto"/>
        </w:rPr>
      </w:pPr>
      <w:r>
        <w:rPr>
          <w:rFonts w:hint="eastAsia"/>
          <w:u w:val="none" w:color="auto"/>
        </w:rPr>
        <w:t>　ウ　上記イの販売等にあたっては、ぷらざの設置目的からみて不適切な品目・金額・販売方法等でないこと。</w:t>
      </w:r>
    </w:p>
    <w:p>
      <w:pPr>
        <w:pStyle w:val="0"/>
        <w:ind w:left="551" w:hanging="551" w:hangingChars="200"/>
        <w:rPr>
          <w:rFonts w:hint="eastAsia"/>
          <w:u w:val="none" w:color="auto"/>
        </w:rPr>
      </w:pPr>
      <w:r>
        <w:rPr>
          <w:rFonts w:hint="eastAsia"/>
          <w:u w:val="none" w:color="auto"/>
        </w:rPr>
        <w:t>　エ　風紀や秩序を乱したり、人権･プライバシーを侵害したり、施設を損傷したりするおそれがないこと。また、出展する作品・商品等は、著作権・肖像権等を侵害しないこと。</w:t>
      </w:r>
    </w:p>
    <w:p>
      <w:pPr>
        <w:pStyle w:val="0"/>
        <w:ind w:left="551" w:hanging="551" w:hangingChars="200"/>
        <w:rPr>
          <w:rFonts w:hint="eastAsia"/>
          <w:u w:val="none" w:color="auto"/>
        </w:rPr>
      </w:pPr>
      <w:r>
        <w:rPr>
          <w:rFonts w:hint="eastAsia"/>
          <w:u w:val="none" w:color="auto"/>
        </w:rPr>
        <w:t>　オ　宗教活動、政治活動、個人的活動又は反社会的活動でないこと。</w:t>
      </w:r>
    </w:p>
    <w:p>
      <w:pPr>
        <w:pStyle w:val="0"/>
        <w:ind w:left="551" w:hanging="551" w:hangingChars="200"/>
        <w:rPr>
          <w:rFonts w:hint="eastAsia"/>
          <w:u w:val="none" w:color="auto"/>
        </w:rPr>
      </w:pPr>
      <w:r>
        <w:rPr>
          <w:rFonts w:hint="eastAsia"/>
          <w:u w:val="none" w:color="auto"/>
        </w:rPr>
        <w:t>　カ　その他、施設の管理上支障がないこと。</w:t>
      </w:r>
    </w:p>
    <w:p>
      <w:pPr>
        <w:pStyle w:val="0"/>
        <w:rPr>
          <w:rFonts w:hint="eastAsia"/>
          <w:u w:val="none" w:color="auto"/>
        </w:rPr>
      </w:pPr>
    </w:p>
    <w:p>
      <w:pPr>
        <w:pStyle w:val="0"/>
        <w:rPr>
          <w:rFonts w:hint="eastAsia"/>
          <w:u w:val="none" w:color="auto"/>
        </w:rPr>
      </w:pPr>
      <w:r>
        <w:rPr>
          <w:rFonts w:hint="eastAsia"/>
          <w:u w:val="none" w:color="auto"/>
        </w:rPr>
        <w:t>６　使用申込</w:t>
      </w:r>
    </w:p>
    <w:p>
      <w:pPr>
        <w:pStyle w:val="0"/>
        <w:ind w:left="551" w:hanging="551" w:hangingChars="200"/>
        <w:rPr>
          <w:rFonts w:hint="eastAsia"/>
          <w:u w:val="none" w:color="auto"/>
        </w:rPr>
      </w:pPr>
      <w:r>
        <w:rPr>
          <w:rFonts w:hint="eastAsia"/>
          <w:u w:val="none" w:color="auto"/>
        </w:rPr>
        <w:t>　</w:t>
      </w:r>
      <w:r>
        <w:rPr>
          <w:rFonts w:hint="eastAsia"/>
          <w:u w:val="none" w:color="auto"/>
        </w:rPr>
        <w:t xml:space="preserve">(1) </w:t>
      </w:r>
      <w:r>
        <w:rPr>
          <w:rFonts w:hint="eastAsia"/>
          <w:u w:val="none" w:color="auto"/>
        </w:rPr>
        <w:t>使用団体は、別紙様式１の「使用申込書」をセンター所長あて提出する。</w:t>
      </w:r>
    </w:p>
    <w:p>
      <w:pPr>
        <w:pStyle w:val="0"/>
        <w:ind w:left="551" w:hanging="551" w:hangingChars="200"/>
        <w:rPr>
          <w:rFonts w:hint="eastAsia"/>
          <w:u w:val="none" w:color="auto"/>
        </w:rPr>
      </w:pPr>
      <w:r>
        <w:rPr>
          <w:rFonts w:hint="eastAsia"/>
          <w:u w:val="none" w:color="auto"/>
        </w:rPr>
        <w:t>　</w:t>
      </w:r>
      <w:r>
        <w:rPr>
          <w:rFonts w:hint="eastAsia"/>
          <w:u w:val="none" w:color="auto"/>
        </w:rPr>
        <w:t xml:space="preserve">(2) </w:t>
      </w:r>
      <w:r>
        <w:rPr>
          <w:rFonts w:hint="eastAsia"/>
          <w:u w:val="none" w:color="auto"/>
        </w:rPr>
        <w:t>使用の承認は申込順とする。ただし、同時に開催が可能な事業の申込があった場合は、センターは申込を受け付けることができる。</w:t>
      </w:r>
    </w:p>
    <w:p>
      <w:pPr>
        <w:pStyle w:val="0"/>
        <w:ind w:left="551" w:hanging="551" w:hangingChars="200"/>
        <w:rPr>
          <w:rFonts w:hint="eastAsia"/>
          <w:u w:val="none" w:color="auto"/>
        </w:rPr>
      </w:pPr>
      <w:r>
        <w:rPr>
          <w:rFonts w:hint="eastAsia"/>
          <w:u w:val="none" w:color="auto"/>
        </w:rPr>
        <w:t>　</w:t>
      </w:r>
      <w:r>
        <w:rPr>
          <w:rFonts w:hint="eastAsia"/>
          <w:u w:val="none" w:color="auto"/>
        </w:rPr>
        <w:t xml:space="preserve">(3) </w:t>
      </w:r>
      <w:r>
        <w:rPr>
          <w:rFonts w:hint="eastAsia"/>
          <w:u w:val="none" w:color="auto"/>
        </w:rPr>
        <w:t>使用期間は、１日から１か月間程度までとする。</w:t>
      </w:r>
    </w:p>
    <w:p>
      <w:pPr>
        <w:pStyle w:val="0"/>
        <w:ind w:left="551" w:hanging="551" w:hangingChars="200"/>
        <w:rPr>
          <w:rFonts w:hint="eastAsia"/>
          <w:u w:val="none" w:color="auto"/>
        </w:rPr>
      </w:pPr>
      <w:r>
        <w:rPr>
          <w:rFonts w:hint="eastAsia"/>
          <w:u w:val="none" w:color="auto"/>
        </w:rPr>
        <w:t>　</w:t>
      </w:r>
      <w:r>
        <w:rPr>
          <w:rFonts w:hint="eastAsia"/>
          <w:u w:val="none" w:color="auto"/>
        </w:rPr>
        <w:t xml:space="preserve">(4) </w:t>
      </w:r>
      <w:r>
        <w:rPr>
          <w:rFonts w:hint="eastAsia"/>
          <w:u w:val="none" w:color="auto"/>
        </w:rPr>
        <w:t>使用申込の受付は、行政機関にあっては、開催予定の１年前から、その他の団体にあっては６か月前から行うことができる。</w:t>
      </w:r>
    </w:p>
    <w:p>
      <w:pPr>
        <w:pStyle w:val="0"/>
        <w:rPr>
          <w:rFonts w:hint="default"/>
          <w:u w:val="none" w:color="auto"/>
        </w:rPr>
      </w:pPr>
    </w:p>
    <w:p>
      <w:pPr>
        <w:pStyle w:val="0"/>
        <w:rPr>
          <w:rFonts w:hint="eastAsia"/>
          <w:u w:val="none" w:color="auto"/>
        </w:rPr>
      </w:pPr>
      <w:r>
        <w:rPr>
          <w:rFonts w:hint="eastAsia"/>
          <w:u w:val="none" w:color="auto"/>
        </w:rPr>
        <w:t>７　使用料金</w:t>
      </w:r>
    </w:p>
    <w:p>
      <w:pPr>
        <w:pStyle w:val="0"/>
        <w:rPr>
          <w:rFonts w:hint="eastAsia"/>
          <w:u w:val="none" w:color="auto"/>
        </w:rPr>
      </w:pPr>
      <w:r>
        <w:rPr>
          <w:rFonts w:hint="eastAsia"/>
          <w:u w:val="none" w:color="auto"/>
        </w:rPr>
        <w:t>　　使用料金は無料とする。</w:t>
      </w:r>
    </w:p>
    <w:p>
      <w:pPr>
        <w:pStyle w:val="0"/>
        <w:rPr>
          <w:rFonts w:hint="eastAsia"/>
          <w:u w:val="none" w:color="auto"/>
        </w:rPr>
      </w:pPr>
    </w:p>
    <w:p>
      <w:pPr>
        <w:pStyle w:val="0"/>
        <w:ind w:leftChars="0" w:firstLineChars="0"/>
        <w:rPr>
          <w:rFonts w:hint="eastAsia"/>
          <w:u w:val="none" w:color="auto"/>
        </w:rPr>
      </w:pPr>
      <w:r>
        <w:rPr>
          <w:rFonts w:hint="eastAsia"/>
          <w:u w:val="none" w:color="auto"/>
        </w:rPr>
        <w:t>８　使用団体の責務</w:t>
      </w:r>
    </w:p>
    <w:p>
      <w:pPr>
        <w:pStyle w:val="0"/>
        <w:ind w:left="551" w:hanging="551" w:hangingChars="200"/>
        <w:rPr>
          <w:rFonts w:hint="eastAsia"/>
          <w:u w:val="none" w:color="auto"/>
        </w:rPr>
      </w:pPr>
      <w:r>
        <w:rPr>
          <w:rFonts w:hint="eastAsia"/>
          <w:u w:val="none" w:color="auto"/>
        </w:rPr>
        <w:t>　</w:t>
      </w:r>
      <w:r>
        <w:rPr>
          <w:rFonts w:hint="eastAsia"/>
          <w:u w:val="none" w:color="auto"/>
        </w:rPr>
        <w:t xml:space="preserve">(1) </w:t>
      </w:r>
      <w:r>
        <w:rPr>
          <w:rFonts w:hint="eastAsia"/>
          <w:u w:val="none" w:color="auto"/>
        </w:rPr>
        <w:t>使用団体は、展示物等の搬入、展示、搬出の際には、他の入居団体の運営や通行に支障がないよう努めるとともに、展示物等の管理に安全を期すように努めなければならない。</w:t>
      </w:r>
    </w:p>
    <w:p>
      <w:pPr>
        <w:pStyle w:val="0"/>
        <w:ind w:left="550" w:leftChars="100" w:hanging="275" w:hangingChars="100"/>
        <w:rPr>
          <w:rFonts w:hint="eastAsia"/>
          <w:u w:val="none" w:color="auto"/>
        </w:rPr>
      </w:pPr>
      <w:r>
        <w:rPr>
          <w:rFonts w:hint="eastAsia"/>
          <w:u w:val="none" w:color="auto"/>
        </w:rPr>
        <w:t xml:space="preserve">(2) </w:t>
      </w:r>
      <w:r>
        <w:rPr>
          <w:rFonts w:hint="eastAsia"/>
          <w:u w:val="none" w:color="auto"/>
        </w:rPr>
        <w:t>使用団体は、高価又は貴重なものを展示する場合は、使用団体の責任において必要な保険等の措置を講じるものとする。万一、展示物等が盗難、破損等の被害を受けた場合は、センターは一切の責任を負わない。</w:t>
      </w:r>
    </w:p>
    <w:p>
      <w:pPr>
        <w:pStyle w:val="0"/>
        <w:ind w:left="551" w:hanging="551" w:hangingChars="200"/>
        <w:rPr>
          <w:rFonts w:hint="eastAsia"/>
          <w:u w:val="none" w:color="auto"/>
        </w:rPr>
      </w:pPr>
      <w:r>
        <w:rPr>
          <w:rFonts w:hint="eastAsia"/>
          <w:u w:val="none" w:color="auto"/>
        </w:rPr>
        <w:t>　</w:t>
      </w:r>
      <w:r>
        <w:rPr>
          <w:rFonts w:hint="eastAsia"/>
          <w:u w:val="none" w:color="auto"/>
        </w:rPr>
        <w:t xml:space="preserve">(3) </w:t>
      </w:r>
      <w:r>
        <w:rPr>
          <w:rFonts w:hint="eastAsia"/>
          <w:u w:val="none" w:color="auto"/>
        </w:rPr>
        <w:t>使用団体は、展示物等を観覧する人の安全確保と事故防止のため、必要な措置を講じなければならない。</w:t>
      </w:r>
    </w:p>
    <w:p>
      <w:pPr>
        <w:pStyle w:val="0"/>
        <w:ind w:left="551" w:hanging="551" w:hangingChars="200"/>
        <w:rPr>
          <w:rFonts w:hint="eastAsia"/>
          <w:u w:val="none" w:color="auto"/>
        </w:rPr>
      </w:pPr>
      <w:r>
        <w:rPr>
          <w:rFonts w:hint="eastAsia"/>
          <w:u w:val="none" w:color="auto"/>
        </w:rPr>
        <w:t>　</w:t>
      </w:r>
      <w:r>
        <w:rPr>
          <w:rFonts w:hint="eastAsia"/>
          <w:u w:val="none" w:color="auto"/>
        </w:rPr>
        <w:t xml:space="preserve">(4) </w:t>
      </w:r>
      <w:r>
        <w:rPr>
          <w:rFonts w:hint="eastAsia"/>
          <w:u w:val="none" w:color="auto"/>
        </w:rPr>
        <w:t>使用団体が、ぷらざの施設、設備、備品等を損傷又は紛失等したときは、直ちにセンターに届け出るとともに、修理復旧等により原状に復するものとする。その費用等は、使用団体が負担するものとする。</w:t>
      </w:r>
    </w:p>
    <w:p>
      <w:pPr>
        <w:pStyle w:val="0"/>
        <w:ind w:left="551" w:hanging="551" w:hangingChars="200"/>
        <w:rPr>
          <w:rFonts w:hint="eastAsia"/>
          <w:u w:val="none" w:color="auto"/>
        </w:rPr>
      </w:pPr>
      <w:r>
        <w:rPr>
          <w:rFonts w:hint="eastAsia"/>
          <w:u w:val="none" w:color="auto"/>
        </w:rPr>
        <w:t>　</w:t>
      </w:r>
      <w:r>
        <w:rPr>
          <w:rFonts w:hint="eastAsia"/>
          <w:u w:val="none" w:color="auto"/>
        </w:rPr>
        <w:t xml:space="preserve">(5) </w:t>
      </w:r>
      <w:r>
        <w:rPr>
          <w:rFonts w:hint="eastAsia"/>
          <w:u w:val="none" w:color="auto"/>
        </w:rPr>
        <w:t>使用団体は、使用した後は、原状に復してセンターに引き渡すものとする。</w:t>
      </w:r>
    </w:p>
    <w:p>
      <w:pPr>
        <w:pStyle w:val="0"/>
        <w:ind w:left="551" w:hanging="551" w:hangingChars="200"/>
        <w:rPr>
          <w:rFonts w:hint="eastAsia"/>
          <w:u w:val="none" w:color="auto"/>
        </w:rPr>
      </w:pPr>
      <w:r>
        <w:rPr>
          <w:rFonts w:hint="eastAsia"/>
          <w:u w:val="none" w:color="auto"/>
        </w:rPr>
        <w:t>　</w:t>
      </w:r>
      <w:r>
        <w:rPr>
          <w:rFonts w:hint="eastAsia"/>
          <w:u w:val="none" w:color="auto"/>
        </w:rPr>
        <w:t xml:space="preserve">(6) </w:t>
      </w:r>
      <w:r>
        <w:rPr>
          <w:rFonts w:hint="eastAsia"/>
          <w:u w:val="none" w:color="auto"/>
        </w:rPr>
        <w:t>使用団体は、センター所長の許可を得ないで、火気、電源コンセント等を使用することはできない。</w:t>
      </w:r>
    </w:p>
    <w:p>
      <w:pPr>
        <w:pStyle w:val="0"/>
        <w:ind w:left="550" w:leftChars="100" w:hanging="275" w:hangingChars="100"/>
        <w:rPr>
          <w:rFonts w:hint="eastAsia"/>
          <w:u w:val="none" w:color="auto"/>
        </w:rPr>
      </w:pPr>
      <w:r>
        <w:rPr>
          <w:rFonts w:hint="eastAsia"/>
          <w:u w:val="none" w:color="auto"/>
        </w:rPr>
        <w:t xml:space="preserve">(7) </w:t>
      </w:r>
      <w:r>
        <w:rPr>
          <w:rFonts w:hint="eastAsia"/>
          <w:u w:val="none" w:color="auto"/>
        </w:rPr>
        <w:t>センターは、施設の管理上、必要と認める場合には、使用団体に対し、責任者又は整理員の配置を求めることができる。</w:t>
      </w:r>
    </w:p>
    <w:p>
      <w:pPr>
        <w:pStyle w:val="0"/>
        <w:ind w:left="550" w:leftChars="100" w:hanging="275" w:hangingChars="100"/>
        <w:rPr>
          <w:rFonts w:hint="eastAsia"/>
          <w:u w:val="none" w:color="auto"/>
        </w:rPr>
      </w:pPr>
      <w:r>
        <w:rPr>
          <w:rFonts w:hint="eastAsia"/>
          <w:u w:val="none" w:color="auto"/>
        </w:rPr>
        <w:t xml:space="preserve">(8) </w:t>
      </w:r>
      <w:r>
        <w:rPr>
          <w:rFonts w:hint="eastAsia"/>
          <w:u w:val="none" w:color="auto"/>
        </w:rPr>
        <w:t>使用団体は、センター職員の指示に従わなければならない。</w:t>
      </w:r>
    </w:p>
    <w:p>
      <w:pPr>
        <w:pStyle w:val="0"/>
        <w:ind w:left="551" w:hanging="551" w:hangingChars="200"/>
        <w:rPr>
          <w:rFonts w:hint="eastAsia"/>
          <w:u w:val="none" w:color="auto"/>
        </w:rPr>
      </w:pPr>
    </w:p>
    <w:p>
      <w:pPr>
        <w:pStyle w:val="0"/>
        <w:rPr>
          <w:rFonts w:hint="eastAsia"/>
          <w:u w:val="none" w:color="auto"/>
        </w:rPr>
      </w:pPr>
      <w:r>
        <w:rPr>
          <w:rFonts w:hint="eastAsia"/>
          <w:u w:val="none" w:color="auto"/>
        </w:rPr>
        <w:t>９　事故、苦情等の処理</w:t>
      </w:r>
    </w:p>
    <w:p>
      <w:pPr>
        <w:pStyle w:val="0"/>
        <w:ind w:left="551" w:hanging="551" w:hangingChars="200"/>
        <w:rPr>
          <w:rFonts w:hint="eastAsia"/>
          <w:u w:val="none" w:color="auto"/>
        </w:rPr>
      </w:pPr>
      <w:r>
        <w:rPr>
          <w:rFonts w:hint="eastAsia"/>
          <w:u w:val="none" w:color="auto"/>
        </w:rPr>
        <w:t>　</w:t>
      </w:r>
      <w:r>
        <w:rPr>
          <w:rFonts w:hint="eastAsia"/>
          <w:u w:val="none" w:color="auto"/>
        </w:rPr>
        <w:t xml:space="preserve">(1) </w:t>
      </w:r>
      <w:r>
        <w:rPr>
          <w:rFonts w:hint="eastAsia"/>
          <w:u w:val="none" w:color="auto"/>
        </w:rPr>
        <w:t>ぷらざの使用に関して事故又は苦情等が発生した場合は、使用団体の責任のもとに必要な措置を講じなければならない。県は、発生した事故等について、その責を負わない。</w:t>
      </w:r>
    </w:p>
    <w:p>
      <w:pPr>
        <w:pStyle w:val="0"/>
        <w:ind w:left="551" w:hanging="551" w:hangingChars="200"/>
        <w:rPr>
          <w:rFonts w:hint="eastAsia"/>
          <w:u w:val="none" w:color="auto"/>
        </w:rPr>
      </w:pPr>
      <w:r>
        <w:rPr>
          <w:rFonts w:hint="eastAsia"/>
          <w:u w:val="none" w:color="auto"/>
        </w:rPr>
        <w:t>　</w:t>
      </w:r>
      <w:r>
        <w:rPr>
          <w:rFonts w:hint="eastAsia"/>
          <w:u w:val="none" w:color="auto"/>
        </w:rPr>
        <w:t xml:space="preserve">(2) </w:t>
      </w:r>
      <w:r>
        <w:rPr>
          <w:rFonts w:hint="eastAsia"/>
          <w:u w:val="none" w:color="auto"/>
        </w:rPr>
        <w:t>ぷらざの使用により使用団体に生じた損失補償等について、県は一切の責任を負わない。</w:t>
      </w:r>
    </w:p>
    <w:p>
      <w:pPr>
        <w:pStyle w:val="0"/>
        <w:ind w:left="550" w:leftChars="100" w:hanging="275" w:hangingChars="100"/>
        <w:rPr>
          <w:rFonts w:hint="eastAsia"/>
          <w:u w:val="none" w:color="auto"/>
        </w:rPr>
      </w:pPr>
      <w:r>
        <w:rPr>
          <w:rFonts w:hint="eastAsia"/>
          <w:u w:val="none" w:color="auto"/>
        </w:rPr>
        <w:t xml:space="preserve">(3) </w:t>
      </w:r>
      <w:r>
        <w:rPr>
          <w:rFonts w:hint="eastAsia"/>
          <w:u w:val="none" w:color="auto"/>
        </w:rPr>
        <w:t>使用団体は、ぷらざの使用により第３者に損害を与えた場合には、これに対して責任を負い、誠実に対応する。</w:t>
      </w:r>
    </w:p>
    <w:p>
      <w:pPr>
        <w:pStyle w:val="0"/>
        <w:ind w:left="550" w:leftChars="100" w:hanging="275" w:hangingChars="100"/>
        <w:rPr>
          <w:rFonts w:hint="eastAsia"/>
          <w:u w:val="none" w:color="auto"/>
        </w:rPr>
      </w:pPr>
      <w:r>
        <w:rPr>
          <w:rFonts w:hint="eastAsia"/>
          <w:u w:val="none" w:color="auto"/>
        </w:rPr>
        <w:t xml:space="preserve">(4) </w:t>
      </w:r>
      <w:r>
        <w:rPr>
          <w:rFonts w:hint="eastAsia"/>
          <w:u w:val="none" w:color="auto"/>
        </w:rPr>
        <w:t>使用団体は、ぷらざの使用により県に損害を与えた場合は、生じた損害を県に賠償するものとする。</w:t>
      </w:r>
    </w:p>
    <w:p>
      <w:pPr>
        <w:pStyle w:val="0"/>
        <w:ind w:left="551" w:hanging="551" w:hangingChars="200"/>
        <w:rPr>
          <w:rFonts w:hint="eastAsia"/>
          <w:u w:val="none" w:color="auto"/>
        </w:rPr>
      </w:pPr>
    </w:p>
    <w:p>
      <w:pPr>
        <w:pStyle w:val="0"/>
        <w:ind w:left="551" w:hanging="551" w:hangingChars="200"/>
        <w:rPr>
          <w:rFonts w:hint="eastAsia"/>
          <w:u w:val="none" w:color="auto"/>
        </w:rPr>
      </w:pPr>
      <w:r>
        <w:rPr>
          <w:rFonts w:hint="eastAsia"/>
          <w:u w:val="none" w:color="auto"/>
        </w:rPr>
        <w:t>10</w:t>
      </w:r>
      <w:r>
        <w:rPr>
          <w:rFonts w:hint="eastAsia"/>
          <w:u w:val="none" w:color="auto"/>
        </w:rPr>
        <w:t>　使用承認の取消し</w:t>
      </w:r>
    </w:p>
    <w:p>
      <w:pPr>
        <w:pStyle w:val="0"/>
        <w:ind w:left="275" w:leftChars="100" w:firstLine="275" w:firstLineChars="100"/>
        <w:rPr>
          <w:rFonts w:hint="eastAsia"/>
          <w:u w:val="none" w:color="auto"/>
        </w:rPr>
      </w:pPr>
      <w:r>
        <w:rPr>
          <w:rFonts w:hint="eastAsia"/>
          <w:u w:val="none" w:color="auto"/>
        </w:rPr>
        <w:t>県は、ぷらざの使用がこの運営要領及び使用承認の内容に違反していると認められる時は、使用承認を取り消すことができる。</w:t>
      </w:r>
    </w:p>
    <w:p>
      <w:pPr>
        <w:pStyle w:val="0"/>
        <w:ind w:leftChars="0" w:firstLineChars="0"/>
        <w:rPr>
          <w:rFonts w:hint="eastAsia"/>
          <w:u w:val="none" w:color="auto"/>
        </w:rPr>
      </w:pPr>
    </w:p>
    <w:p>
      <w:pPr>
        <w:pStyle w:val="0"/>
        <w:rPr>
          <w:rFonts w:hint="eastAsia"/>
          <w:u w:val="none" w:color="auto"/>
        </w:rPr>
      </w:pPr>
      <w:r>
        <w:rPr>
          <w:rFonts w:hint="eastAsia"/>
          <w:u w:val="none" w:color="auto"/>
        </w:rPr>
        <w:t>11</w:t>
      </w:r>
      <w:r>
        <w:rPr>
          <w:rFonts w:hint="eastAsia"/>
          <w:u w:val="none" w:color="auto"/>
        </w:rPr>
        <w:t>　備品の施設外貸出し</w:t>
      </w:r>
    </w:p>
    <w:p>
      <w:pPr>
        <w:pStyle w:val="0"/>
        <w:ind w:left="551" w:hanging="551" w:hangingChars="200"/>
        <w:rPr>
          <w:rFonts w:hint="eastAsia"/>
          <w:u w:val="none" w:color="auto"/>
        </w:rPr>
      </w:pPr>
      <w:r>
        <w:rPr>
          <w:rFonts w:hint="eastAsia"/>
          <w:u w:val="none" w:color="auto"/>
        </w:rPr>
        <w:t>　</w:t>
      </w:r>
      <w:r>
        <w:rPr>
          <w:rFonts w:hint="eastAsia"/>
          <w:u w:val="none" w:color="auto"/>
        </w:rPr>
        <w:t xml:space="preserve">(1) </w:t>
      </w:r>
      <w:r>
        <w:rPr>
          <w:rFonts w:hint="eastAsia"/>
          <w:u w:val="none" w:color="auto"/>
        </w:rPr>
        <w:t>ぷらざ以外の場所で、ぷらざの備品を使用する団体は、別紙様式２の「備品使用申込書」をセンター所長あて提出する。</w:t>
      </w:r>
    </w:p>
    <w:p>
      <w:pPr>
        <w:pStyle w:val="0"/>
        <w:ind w:left="551" w:hanging="551" w:hangingChars="200"/>
        <w:rPr>
          <w:rFonts w:hint="eastAsia"/>
          <w:color w:val="000000"/>
          <w:u w:val="none" w:color="auto"/>
        </w:rPr>
      </w:pPr>
      <w:r>
        <w:rPr>
          <w:rFonts w:hint="eastAsia"/>
          <w:color w:val="000000"/>
          <w:u w:val="none" w:color="auto"/>
        </w:rPr>
        <w:t>　</w:t>
      </w:r>
      <w:r>
        <w:rPr>
          <w:rFonts w:hint="eastAsia"/>
          <w:color w:val="000000"/>
          <w:u w:val="none" w:color="auto"/>
        </w:rPr>
        <w:t xml:space="preserve">(2) </w:t>
      </w:r>
      <w:r>
        <w:rPr>
          <w:rFonts w:hint="eastAsia"/>
          <w:color w:val="000000"/>
          <w:u w:val="none" w:color="auto"/>
        </w:rPr>
        <w:t>貸出しに係る取扱いは、使用の取扱いに準じる。</w:t>
      </w:r>
    </w:p>
    <w:p>
      <w:pPr>
        <w:pStyle w:val="0"/>
        <w:rPr>
          <w:rFonts w:hint="eastAsia"/>
          <w:u w:val="none" w:color="auto"/>
        </w:rPr>
      </w:pPr>
    </w:p>
    <w:p>
      <w:pPr>
        <w:pStyle w:val="0"/>
        <w:rPr>
          <w:rFonts w:hint="eastAsia"/>
          <w:u w:val="none" w:color="auto"/>
        </w:rPr>
      </w:pPr>
      <w:r>
        <w:rPr>
          <w:rFonts w:hint="eastAsia"/>
          <w:u w:val="none" w:color="auto"/>
        </w:rPr>
        <w:t>　　　附　則</w:t>
      </w:r>
    </w:p>
    <w:p>
      <w:pPr>
        <w:pStyle w:val="0"/>
        <w:rPr>
          <w:rFonts w:hint="eastAsia"/>
          <w:u w:val="none" w:color="auto"/>
        </w:rPr>
      </w:pPr>
      <w:r>
        <w:rPr>
          <w:rFonts w:hint="eastAsia"/>
          <w:u w:val="none" w:color="auto"/>
        </w:rPr>
        <w:t>１　この要領は、平成</w:t>
      </w:r>
      <w:r>
        <w:rPr>
          <w:rFonts w:hint="eastAsia"/>
          <w:u w:val="none" w:color="auto"/>
        </w:rPr>
        <w:t>15</w:t>
      </w:r>
      <w:r>
        <w:rPr>
          <w:rFonts w:hint="eastAsia"/>
          <w:u w:val="none" w:color="auto"/>
        </w:rPr>
        <w:t>年</w:t>
      </w:r>
      <w:r>
        <w:rPr>
          <w:rFonts w:hint="eastAsia"/>
          <w:u w:val="none" w:color="auto"/>
        </w:rPr>
        <w:t>12</w:t>
      </w:r>
      <w:r>
        <w:rPr>
          <w:rFonts w:hint="eastAsia"/>
          <w:u w:val="none" w:color="auto"/>
        </w:rPr>
        <w:t>月１日から施行する。</w:t>
      </w:r>
    </w:p>
    <w:p>
      <w:pPr>
        <w:pStyle w:val="0"/>
        <w:ind w:left="275" w:hanging="275" w:hangingChars="100"/>
        <w:rPr>
          <w:rFonts w:hint="eastAsia"/>
          <w:u w:val="none" w:color="auto"/>
        </w:rPr>
      </w:pPr>
      <w:r>
        <w:rPr>
          <w:rFonts w:hint="eastAsia"/>
          <w:u w:val="none" w:color="auto"/>
        </w:rPr>
        <w:t>２　平成８年</w:t>
      </w:r>
      <w:r>
        <w:rPr>
          <w:rFonts w:hint="eastAsia"/>
          <w:u w:val="none" w:color="auto"/>
        </w:rPr>
        <w:t>10</w:t>
      </w:r>
      <w:r>
        <w:rPr>
          <w:rFonts w:hint="eastAsia"/>
          <w:u w:val="none" w:color="auto"/>
        </w:rPr>
        <w:t>月</w:t>
      </w:r>
      <w:r>
        <w:rPr>
          <w:rFonts w:hint="eastAsia"/>
          <w:u w:val="none" w:color="auto"/>
        </w:rPr>
        <w:t>29</w:t>
      </w:r>
      <w:r>
        <w:rPr>
          <w:rFonts w:hint="eastAsia"/>
          <w:u w:val="none" w:color="auto"/>
        </w:rPr>
        <w:t>日施行の「東部地域交流プラザ「ギャラリーぷらざ」運営要領」は廃止する。</w:t>
      </w:r>
    </w:p>
    <w:p>
      <w:pPr>
        <w:pStyle w:val="0"/>
        <w:rPr>
          <w:rFonts w:hint="eastAsia"/>
          <w:u w:val="none" w:color="auto"/>
        </w:rPr>
      </w:pPr>
    </w:p>
    <w:p>
      <w:pPr>
        <w:pStyle w:val="0"/>
        <w:rPr>
          <w:rFonts w:hint="eastAsia"/>
          <w:u w:val="none" w:color="auto"/>
        </w:rPr>
      </w:pPr>
      <w:r>
        <w:rPr>
          <w:rFonts w:hint="eastAsia"/>
          <w:u w:val="none" w:color="auto"/>
        </w:rPr>
        <w:t>　　　附　則</w:t>
      </w:r>
    </w:p>
    <w:p>
      <w:pPr>
        <w:pStyle w:val="0"/>
        <w:rPr>
          <w:rFonts w:hint="eastAsia"/>
          <w:u w:val="none" w:color="auto"/>
        </w:rPr>
      </w:pPr>
      <w:r>
        <w:rPr>
          <w:rFonts w:hint="eastAsia"/>
          <w:u w:val="none" w:color="auto"/>
        </w:rPr>
        <w:t>　この要領は、平成</w:t>
      </w:r>
      <w:r>
        <w:rPr>
          <w:rFonts w:hint="eastAsia"/>
          <w:u w:val="none" w:color="auto"/>
        </w:rPr>
        <w:t>17</w:t>
      </w:r>
      <w:r>
        <w:rPr>
          <w:rFonts w:hint="eastAsia"/>
          <w:u w:val="none" w:color="auto"/>
        </w:rPr>
        <w:t>年</w:t>
      </w:r>
      <w:r>
        <w:rPr>
          <w:rFonts w:hint="eastAsia"/>
          <w:u w:val="none" w:color="auto"/>
        </w:rPr>
        <w:t>12</w:t>
      </w:r>
      <w:r>
        <w:rPr>
          <w:rFonts w:hint="eastAsia"/>
          <w:u w:val="none" w:color="auto"/>
        </w:rPr>
        <w:t>月１日から施行する。</w:t>
      </w:r>
    </w:p>
    <w:p>
      <w:pPr>
        <w:pStyle w:val="0"/>
        <w:rPr>
          <w:rFonts w:hint="eastAsia"/>
          <w:u w:val="none" w:color="auto"/>
        </w:rPr>
      </w:pPr>
    </w:p>
    <w:p>
      <w:pPr>
        <w:pStyle w:val="0"/>
        <w:rPr>
          <w:rFonts w:hint="eastAsia"/>
          <w:u w:val="none" w:color="auto"/>
        </w:rPr>
      </w:pPr>
      <w:r>
        <w:rPr>
          <w:rFonts w:hint="eastAsia"/>
          <w:u w:val="none" w:color="auto"/>
        </w:rPr>
        <w:t>　　　附　則</w:t>
      </w:r>
    </w:p>
    <w:p>
      <w:pPr>
        <w:pStyle w:val="0"/>
        <w:rPr>
          <w:rFonts w:hint="eastAsia"/>
          <w:u w:val="none" w:color="auto"/>
        </w:rPr>
      </w:pPr>
      <w:r>
        <w:rPr>
          <w:rFonts w:hint="eastAsia"/>
          <w:u w:val="none" w:color="auto"/>
        </w:rPr>
        <w:t>　この要領は、平成</w:t>
      </w:r>
      <w:r>
        <w:rPr>
          <w:rFonts w:hint="eastAsia"/>
          <w:u w:val="none" w:color="auto"/>
        </w:rPr>
        <w:t>21</w:t>
      </w:r>
      <w:r>
        <w:rPr>
          <w:rFonts w:hint="eastAsia"/>
          <w:u w:val="none" w:color="auto"/>
        </w:rPr>
        <w:t>年４月１日から施行する。</w:t>
      </w:r>
    </w:p>
    <w:p>
      <w:pPr>
        <w:pStyle w:val="0"/>
        <w:rPr>
          <w:rFonts w:hint="eastAsia"/>
          <w:u w:val="none" w:color="auto"/>
        </w:rPr>
      </w:pPr>
    </w:p>
    <w:p>
      <w:pPr>
        <w:pStyle w:val="0"/>
        <w:rPr>
          <w:rFonts w:hint="eastAsia"/>
          <w:u w:val="none" w:color="auto"/>
        </w:rPr>
      </w:pPr>
      <w:r>
        <w:rPr>
          <w:rFonts w:hint="eastAsia"/>
          <w:u w:val="none" w:color="auto"/>
        </w:rPr>
        <w:t>　　　附　則</w:t>
      </w:r>
    </w:p>
    <w:p>
      <w:pPr>
        <w:pStyle w:val="0"/>
        <w:rPr>
          <w:rFonts w:hint="eastAsia"/>
          <w:u w:val="none" w:color="000000" w:themeColor="text1"/>
        </w:rPr>
      </w:pPr>
      <w:r>
        <w:rPr>
          <w:rFonts w:hint="eastAsia"/>
          <w:u w:val="none" w:color="auto"/>
        </w:rPr>
        <w:t>　</w:t>
      </w:r>
      <w:r>
        <w:rPr>
          <w:rFonts w:hint="eastAsia"/>
          <w:u w:val="none" w:color="000000" w:themeColor="text1"/>
        </w:rPr>
        <w:t>この要領は、平成</w:t>
      </w:r>
      <w:r>
        <w:rPr>
          <w:rFonts w:hint="eastAsia"/>
          <w:u w:val="none" w:color="000000" w:themeColor="text1"/>
        </w:rPr>
        <w:t>22</w:t>
      </w:r>
      <w:r>
        <w:rPr>
          <w:rFonts w:hint="eastAsia"/>
          <w:u w:val="none" w:color="000000" w:themeColor="text1"/>
        </w:rPr>
        <w:t>年８月２日から施行する。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この要領は、平成</w:t>
      </w:r>
      <w:r>
        <w:rPr>
          <w:rFonts w:hint="eastAsia"/>
          <w:u w:val="none" w:color="000000" w:themeColor="text1"/>
        </w:rPr>
        <w:t>24</w:t>
      </w:r>
      <w:r>
        <w:rPr>
          <w:rFonts w:hint="eastAsia"/>
          <w:u w:val="none" w:color="000000" w:themeColor="text1"/>
        </w:rPr>
        <w:t>年１月１日から施行する。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この要領は、平成</w:t>
      </w:r>
      <w:r>
        <w:rPr>
          <w:rFonts w:hint="eastAsia"/>
          <w:u w:val="none" w:color="000000" w:themeColor="text1"/>
        </w:rPr>
        <w:t>25</w:t>
      </w:r>
      <w:r>
        <w:rPr>
          <w:rFonts w:hint="eastAsia"/>
          <w:u w:val="none" w:color="000000" w:themeColor="text1"/>
        </w:rPr>
        <w:t>年４月１日から施行する。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この要領は、平成</w:t>
      </w:r>
      <w:r>
        <w:rPr>
          <w:rFonts w:hint="eastAsia"/>
          <w:u w:val="none" w:color="000000" w:themeColor="text1"/>
        </w:rPr>
        <w:t>27</w:t>
      </w:r>
      <w:r>
        <w:rPr>
          <w:rFonts w:hint="eastAsia"/>
          <w:u w:val="none" w:color="000000" w:themeColor="text1"/>
        </w:rPr>
        <w:t>年１月１日から施行する。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この要領は、平成</w:t>
      </w:r>
      <w:r>
        <w:rPr>
          <w:rFonts w:hint="eastAsia"/>
          <w:u w:val="none" w:color="000000" w:themeColor="text1"/>
        </w:rPr>
        <w:t>30</w:t>
      </w:r>
      <w:r>
        <w:rPr>
          <w:rFonts w:hint="eastAsia"/>
          <w:u w:val="none" w:color="000000" w:themeColor="text1"/>
        </w:rPr>
        <w:t>年３月１日から施行する。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この要領は、令和２年８月１日から施行する。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この要領は、令和２年８月</w:t>
      </w:r>
      <w:r>
        <w:rPr>
          <w:rFonts w:hint="eastAsia"/>
          <w:u w:val="none" w:color="000000" w:themeColor="text1"/>
        </w:rPr>
        <w:t>24</w:t>
      </w:r>
      <w:r>
        <w:rPr>
          <w:rFonts w:hint="eastAsia"/>
          <w:u w:val="none" w:color="000000" w:themeColor="text1"/>
        </w:rPr>
        <w:t>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この要領は、令和３年５月</w:t>
      </w:r>
      <w:r>
        <w:rPr>
          <w:rFonts w:hint="eastAsia"/>
          <w:u w:val="none" w:color="000000" w:themeColor="text1"/>
        </w:rPr>
        <w:t>20</w:t>
      </w:r>
      <w:r>
        <w:rPr>
          <w:rFonts w:hint="eastAsia"/>
          <w:u w:val="none" w:color="000000" w:themeColor="text1"/>
        </w:rPr>
        <w:t>日から施行する。</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附　則</w:t>
      </w:r>
    </w:p>
    <w:p>
      <w:pPr>
        <w:pStyle w:val="0"/>
        <w:rPr>
          <w:rFonts w:hint="eastAsia"/>
          <w:u w:val="none" w:color="000000" w:themeColor="text1"/>
        </w:rPr>
      </w:pPr>
      <w:r>
        <w:rPr>
          <w:rFonts w:hint="eastAsia"/>
          <w:u w:val="none" w:color="000000" w:themeColor="text1"/>
        </w:rPr>
        <w:t>　この要領は、令和８年１月１日から施行する。</w:t>
      </w:r>
    </w:p>
    <w:p>
      <w:pPr>
        <w:pStyle w:val="0"/>
        <w:rPr>
          <w:rFonts w:hint="eastAsia"/>
          <w:u w:val="none" w:color="000000" w:themeColor="text1"/>
        </w:rPr>
      </w:pPr>
    </w:p>
    <w:p>
      <w:pPr>
        <w:pStyle w:val="0"/>
        <w:rPr>
          <w:rFonts w:hint="eastAsia"/>
          <w:u w:val="none" w:color="000000" w:themeColor="text1"/>
        </w:rPr>
      </w:pPr>
    </w:p>
    <w:p>
      <w:pPr>
        <w:rPr>
          <w:rFonts w:hint="default"/>
        </w:rPr>
        <w:sectPr>
          <w:pgSz w:w="11906" w:h="16838"/>
          <w:pgMar w:top="851" w:right="1134" w:bottom="851" w:left="1134" w:header="851" w:footer="992" w:gutter="0"/>
          <w:cols w:space="720"/>
          <w:textDirection w:val="lrTb"/>
          <w:docGrid w:type="linesAndChars" w:linePitch="329" w:charSpace="-948"/>
        </w:sectPr>
      </w:pPr>
    </w:p>
    <w:p>
      <w:pPr>
        <w:pStyle w:val="0"/>
        <w:autoSpaceDE w:val="0"/>
        <w:autoSpaceDN w:val="0"/>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様式１</w:t>
      </w:r>
    </w:p>
    <w:p>
      <w:pPr>
        <w:pStyle w:val="0"/>
        <w:autoSpaceDE w:val="0"/>
        <w:autoSpaceDN w:val="0"/>
        <w:jc w:val="center"/>
        <w:rPr>
          <w:rFonts w:hint="eastAsia"/>
          <w:b w:val="1"/>
          <w:sz w:val="24"/>
          <w:u w:val="none" w:color="auto"/>
        </w:rPr>
      </w:pPr>
      <w:r>
        <w:rPr>
          <w:rFonts w:hint="eastAsia" w:asciiTheme="majorEastAsia" w:hAnsiTheme="majorEastAsia" w:eastAsiaTheme="majorEastAsia"/>
          <w:b w:val="0"/>
          <w:sz w:val="28"/>
          <w:u w:val="none" w:color="auto"/>
        </w:rPr>
        <w:t>静岡県東部県民生活センター「ギャラリーぷらざ」使用申込書</w:t>
      </w:r>
    </w:p>
    <w:p>
      <w:pPr>
        <w:pStyle w:val="0"/>
        <w:autoSpaceDE w:val="0"/>
        <w:autoSpaceDN w:val="0"/>
        <w:spacing w:before="144" w:beforeLines="50" w:beforeAutospacing="0" w:line="320" w:lineRule="exact"/>
        <w:jc w:val="righ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年　　月　　日</w:t>
      </w:r>
    </w:p>
    <w:p>
      <w:pPr>
        <w:pStyle w:val="0"/>
        <w:autoSpaceDE w:val="0"/>
        <w:autoSpaceDN w:val="0"/>
        <w:spacing w:before="144" w:beforeLines="50" w:beforeAutospacing="0" w:after="144" w:afterLines="50" w:afterAutospacing="0" w:line="320" w:lineRule="exact"/>
        <w:ind w:firstLine="214" w:firstLineChars="100"/>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静岡県東部県民生活センター所長　様</w:t>
      </w:r>
    </w:p>
    <w:tbl>
      <w:tblPr>
        <w:tblStyle w:val="24"/>
        <w:tblW w:w="0" w:type="auto"/>
        <w:tblInd w:w="3955" w:type="dxa"/>
        <w:tblLayout w:type="fixed"/>
        <w:tblLook w:firstRow="1" w:lastRow="0" w:firstColumn="1" w:lastColumn="0" w:noHBand="0" w:noVBand="1" w:val="04A0"/>
      </w:tblPr>
      <w:tblGrid>
        <w:gridCol w:w="2004"/>
        <w:gridCol w:w="3850"/>
      </w:tblGrid>
      <w:tr>
        <w:trPr/>
        <w:tc>
          <w:tcPr>
            <w:tcW w:w="2004"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4"/>
                <w:u w:val="none" w:color="auto"/>
              </w:rPr>
              <w:t>申込団体</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機関</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名</w:t>
            </w:r>
          </w:p>
        </w:tc>
        <w:tc>
          <w:tcPr>
            <w:tcW w:w="385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c>
          <w:tcPr>
            <w:tcW w:w="2004"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63"/>
                <w:sz w:val="24"/>
                <w:u w:val="none" w:color="auto"/>
                <w:fitText w:val="1709" w:id="1"/>
              </w:rPr>
              <w:t>代表者氏</w:t>
            </w:r>
            <w:r>
              <w:rPr>
                <w:rFonts w:hint="eastAsia" w:ascii="BIZ UD明朝 Medium" w:hAnsi="BIZ UD明朝 Medium" w:eastAsia="BIZ UD明朝 Medium"/>
                <w:spacing w:val="2"/>
                <w:sz w:val="24"/>
                <w:u w:val="none" w:color="auto"/>
                <w:fitText w:val="1709" w:id="1"/>
              </w:rPr>
              <w:t>名</w:t>
            </w:r>
          </w:p>
        </w:tc>
        <w:tc>
          <w:tcPr>
            <w:tcW w:w="3850"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autoSpaceDE w:val="0"/>
        <w:autoSpaceDN w:val="0"/>
        <w:spacing w:line="320" w:lineRule="exact"/>
        <w:rPr>
          <w:rFonts w:hint="eastAsia"/>
          <w:sz w:val="24"/>
          <w:u w:val="none" w:color="auto"/>
        </w:rPr>
      </w:pPr>
      <w:r>
        <w:rPr>
          <w:rFonts w:hint="eastAsia"/>
          <w:sz w:val="24"/>
          <w:u w:val="none" w:color="auto"/>
        </w:rPr>
        <w:t>　　　　　　　　　　　　　　</w:t>
      </w:r>
    </w:p>
    <w:tbl>
      <w:tblPr>
        <w:tblStyle w:val="23"/>
        <w:tblW w:w="9720" w:type="dxa"/>
        <w:tblInd w:w="108" w:type="dxa"/>
        <w:tblLayout w:type="fixed"/>
        <w:tblLook w:firstRow="1" w:lastRow="1" w:firstColumn="1" w:lastColumn="1" w:noHBand="0" w:noVBand="0" w:val="01E0"/>
      </w:tblPr>
      <w:tblGrid>
        <w:gridCol w:w="1777"/>
        <w:gridCol w:w="1581"/>
        <w:gridCol w:w="6362"/>
      </w:tblGrid>
      <w:tr>
        <w:trPr>
          <w:trHeight w:val="540" w:hRule="atLeast"/>
        </w:trPr>
        <w:tc>
          <w:tcPr>
            <w:tcW w:w="177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BIZ UD明朝 Medium" w:hAnsi="BIZ UD明朝 Medium" w:eastAsia="BIZ UD明朝 Medium"/>
                <w:w w:val="90"/>
                <w:sz w:val="24"/>
                <w:u w:val="none" w:color="auto"/>
              </w:rPr>
            </w:pPr>
            <w:r>
              <w:rPr>
                <w:rFonts w:hint="eastAsia" w:ascii="BIZ UD明朝 Medium" w:hAnsi="BIZ UD明朝 Medium" w:eastAsia="BIZ UD明朝 Medium"/>
                <w:w w:val="90"/>
                <w:sz w:val="24"/>
                <w:u w:val="none" w:color="auto"/>
              </w:rPr>
              <w:t>企画展示等の名称</w:t>
            </w:r>
          </w:p>
        </w:tc>
        <w:tc>
          <w:tcPr>
            <w:tcW w:w="7943"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rPr>
                <w:rFonts w:hint="eastAsia" w:ascii="BIZ UD明朝 Medium" w:hAnsi="BIZ UD明朝 Medium" w:eastAsia="BIZ UD明朝 Medium"/>
                <w:sz w:val="24"/>
                <w:u w:val="none" w:color="auto"/>
              </w:rPr>
            </w:pPr>
          </w:p>
        </w:tc>
      </w:tr>
      <w:tr>
        <w:trPr>
          <w:trHeight w:val="540" w:hRule="atLeast"/>
        </w:trPr>
        <w:tc>
          <w:tcPr>
            <w:tcW w:w="177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搬</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入</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日</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時</w:t>
            </w:r>
          </w:p>
        </w:tc>
        <w:tc>
          <w:tcPr>
            <w:tcW w:w="794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28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令和</w:t>
            </w:r>
            <w:r>
              <w:rPr>
                <w:rFonts w:hint="eastAsia" w:ascii="BIZ UD明朝 Medium" w:hAnsi="BIZ UD明朝 Medium" w:eastAsia="BIZ UD明朝 Medium"/>
                <w:sz w:val="24"/>
                <w:u w:val="single" w:color="auto"/>
              </w:rPr>
              <w:t>　年　月　日　曜日　時　分</w:t>
            </w:r>
            <w:r>
              <w:rPr>
                <w:rFonts w:hint="eastAsia" w:ascii="BIZ UD明朝 Medium" w:hAnsi="BIZ UD明朝 Medium" w:eastAsia="BIZ UD明朝 Medium"/>
                <w:sz w:val="24"/>
                <w:u w:val="none" w:color="auto"/>
              </w:rPr>
              <w:t>から　</w:t>
            </w:r>
            <w:r>
              <w:rPr>
                <w:rFonts w:hint="eastAsia" w:ascii="BIZ UD明朝 Medium" w:hAnsi="BIZ UD明朝 Medium" w:eastAsia="BIZ UD明朝 Medium"/>
                <w:sz w:val="24"/>
                <w:u w:val="single" w:color="auto"/>
              </w:rPr>
              <w:t>　月　日　曜日　時　分</w:t>
            </w:r>
            <w:r>
              <w:rPr>
                <w:rFonts w:hint="eastAsia" w:ascii="BIZ UD明朝 Medium" w:hAnsi="BIZ UD明朝 Medium" w:eastAsia="BIZ UD明朝 Medium"/>
                <w:sz w:val="24"/>
                <w:u w:val="none" w:color="auto"/>
              </w:rPr>
              <w:t>まで</w:t>
            </w:r>
          </w:p>
        </w:tc>
      </w:tr>
      <w:tr>
        <w:trPr>
          <w:trHeight w:val="540" w:hRule="atLeast"/>
        </w:trPr>
        <w:tc>
          <w:tcPr>
            <w:tcW w:w="1777"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sz w:val="16"/>
                <w:u w:val="none" w:color="auto"/>
              </w:rPr>
            </w:pPr>
            <w:r>
              <w:rPr>
                <w:rFonts w:hint="eastAsia" w:ascii="BIZ UD明朝 Medium" w:hAnsi="BIZ UD明朝 Medium" w:eastAsia="BIZ UD明朝 Medium"/>
                <w:sz w:val="24"/>
                <w:u w:val="none" w:color="auto"/>
              </w:rPr>
              <w:t>使</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用</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日</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時</w:t>
            </w:r>
          </w:p>
          <w:p>
            <w:pPr>
              <w:pStyle w:val="0"/>
              <w:spacing w:line="240" w:lineRule="exact"/>
              <w:jc w:val="center"/>
              <w:rPr>
                <w:rFonts w:hint="eastAsia" w:ascii="BIZ UD明朝 Medium" w:hAnsi="BIZ UD明朝 Medium" w:eastAsia="BIZ UD明朝 Medium"/>
                <w:sz w:val="16"/>
                <w:u w:val="none" w:color="auto"/>
              </w:rPr>
            </w:pPr>
            <w:r>
              <w:rPr>
                <w:rFonts w:hint="eastAsia" w:ascii="BIZ UD明朝 Medium" w:hAnsi="BIZ UD明朝 Medium" w:eastAsia="BIZ UD明朝 Medium"/>
                <w:sz w:val="18"/>
                <w:u w:val="none" w:color="auto"/>
              </w:rPr>
              <w:t>(</w:t>
            </w:r>
            <w:r>
              <w:rPr>
                <w:rFonts w:hint="eastAsia" w:ascii="BIZ UD明朝 Medium" w:hAnsi="BIZ UD明朝 Medium" w:eastAsia="BIZ UD明朝 Medium"/>
                <w:sz w:val="18"/>
                <w:u w:val="none" w:color="auto"/>
              </w:rPr>
              <w:t>搬入出日時を除く</w:t>
            </w:r>
            <w:r>
              <w:rPr>
                <w:rFonts w:hint="eastAsia" w:ascii="BIZ UD明朝 Medium" w:hAnsi="BIZ UD明朝 Medium" w:eastAsia="BIZ UD明朝 Medium"/>
                <w:sz w:val="18"/>
                <w:u w:val="none" w:color="auto"/>
              </w:rPr>
              <w:t>)</w:t>
            </w:r>
          </w:p>
        </w:tc>
        <w:tc>
          <w:tcPr>
            <w:tcW w:w="7943"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spacing w:line="28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令和</w:t>
            </w:r>
            <w:r>
              <w:rPr>
                <w:rFonts w:hint="eastAsia" w:ascii="BIZ UD明朝 Medium" w:hAnsi="BIZ UD明朝 Medium" w:eastAsia="BIZ UD明朝 Medium"/>
                <w:sz w:val="24"/>
                <w:u w:val="single" w:color="auto"/>
              </w:rPr>
              <w:t>　年　月　日　曜日　時　分</w:t>
            </w:r>
            <w:r>
              <w:rPr>
                <w:rFonts w:hint="eastAsia" w:ascii="BIZ UD明朝 Medium" w:hAnsi="BIZ UD明朝 Medium" w:eastAsia="BIZ UD明朝 Medium"/>
                <w:sz w:val="24"/>
                <w:u w:val="none" w:color="auto"/>
              </w:rPr>
              <w:t>から　</w:t>
            </w:r>
            <w:r>
              <w:rPr>
                <w:rFonts w:hint="eastAsia" w:ascii="BIZ UD明朝 Medium" w:hAnsi="BIZ UD明朝 Medium" w:eastAsia="BIZ UD明朝 Medium"/>
                <w:sz w:val="24"/>
                <w:u w:val="single" w:color="auto"/>
              </w:rPr>
              <w:t>　月　日　曜日　時　分</w:t>
            </w:r>
            <w:r>
              <w:rPr>
                <w:rFonts w:hint="eastAsia" w:ascii="BIZ UD明朝 Medium" w:hAnsi="BIZ UD明朝 Medium" w:eastAsia="BIZ UD明朝 Medium"/>
                <w:sz w:val="24"/>
                <w:u w:val="none" w:color="auto"/>
              </w:rPr>
              <w:t>まで</w:t>
            </w:r>
          </w:p>
        </w:tc>
      </w:tr>
      <w:tr>
        <w:trPr>
          <w:trHeight w:val="540" w:hRule="atLeast"/>
        </w:trPr>
        <w:tc>
          <w:tcPr>
            <w:tcW w:w="177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搬</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出</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日</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時</w:t>
            </w:r>
          </w:p>
        </w:tc>
        <w:tc>
          <w:tcPr>
            <w:tcW w:w="794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28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令和</w:t>
            </w:r>
            <w:r>
              <w:rPr>
                <w:rFonts w:hint="eastAsia" w:ascii="BIZ UD明朝 Medium" w:hAnsi="BIZ UD明朝 Medium" w:eastAsia="BIZ UD明朝 Medium"/>
                <w:sz w:val="24"/>
                <w:u w:val="single" w:color="auto"/>
              </w:rPr>
              <w:t>　年　月　日　曜日　時　分</w:t>
            </w:r>
            <w:r>
              <w:rPr>
                <w:rFonts w:hint="eastAsia" w:ascii="BIZ UD明朝 Medium" w:hAnsi="BIZ UD明朝 Medium" w:eastAsia="BIZ UD明朝 Medium"/>
                <w:sz w:val="24"/>
                <w:u w:val="none" w:color="auto"/>
              </w:rPr>
              <w:t>から　</w:t>
            </w:r>
            <w:r>
              <w:rPr>
                <w:rFonts w:hint="eastAsia" w:ascii="BIZ UD明朝 Medium" w:hAnsi="BIZ UD明朝 Medium" w:eastAsia="BIZ UD明朝 Medium"/>
                <w:sz w:val="24"/>
                <w:u w:val="single" w:color="auto"/>
              </w:rPr>
              <w:t>　月　日　曜日　時　分</w:t>
            </w:r>
            <w:r>
              <w:rPr>
                <w:rFonts w:hint="eastAsia" w:ascii="BIZ UD明朝 Medium" w:hAnsi="BIZ UD明朝 Medium" w:eastAsia="BIZ UD明朝 Medium"/>
                <w:sz w:val="24"/>
                <w:u w:val="none" w:color="auto"/>
              </w:rPr>
              <w:t>まで</w:t>
            </w:r>
          </w:p>
        </w:tc>
      </w:tr>
      <w:tr>
        <w:trPr>
          <w:trHeight w:val="540" w:hRule="atLeast"/>
        </w:trPr>
        <w:tc>
          <w:tcPr>
            <w:tcW w:w="177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使用スペース</w:t>
            </w:r>
          </w:p>
        </w:tc>
        <w:tc>
          <w:tcPr>
            <w:tcW w:w="794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全面</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約</w:t>
            </w:r>
            <w:r>
              <w:rPr>
                <w:rFonts w:hint="eastAsia" w:ascii="BIZ UD明朝 Medium" w:hAnsi="BIZ UD明朝 Medium" w:eastAsia="BIZ UD明朝 Medium"/>
                <w:sz w:val="24"/>
                <w:u w:val="none" w:color="auto"/>
              </w:rPr>
              <w:t>48</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半面</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約</w:t>
            </w:r>
            <w:r>
              <w:rPr>
                <w:rFonts w:hint="eastAsia" w:ascii="BIZ UD明朝 Medium" w:hAnsi="BIZ UD明朝 Medium" w:eastAsia="BIZ UD明朝 Medium"/>
                <w:sz w:val="24"/>
                <w:u w:val="none" w:color="auto"/>
              </w:rPr>
              <w:t>24</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w:t>
            </w:r>
          </w:p>
        </w:tc>
      </w:tr>
      <w:tr>
        <w:trPr>
          <w:trHeight w:val="673" w:hRule="atLeast"/>
        </w:trPr>
        <w:tc>
          <w:tcPr>
            <w:tcW w:w="177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使用する備品</w:t>
            </w:r>
          </w:p>
          <w:p>
            <w:pPr>
              <w:pStyle w:val="0"/>
              <w:jc w:val="center"/>
              <w:rPr>
                <w:rFonts w:hint="eastAsia"/>
              </w:rPr>
            </w:pPr>
            <w:r>
              <w:rPr>
                <w:rFonts w:hint="eastAsia" w:ascii="BIZ UD明朝 Medium" w:hAnsi="BIZ UD明朝 Medium" w:eastAsia="BIZ UD明朝 Medium"/>
                <w:sz w:val="20"/>
                <w:u w:val="none" w:color="auto"/>
              </w:rPr>
              <w:t>（貸出備品）</w:t>
            </w:r>
          </w:p>
        </w:tc>
        <w:tc>
          <w:tcPr>
            <w:tcW w:w="794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パネルボード</w:t>
            </w:r>
            <w:r>
              <w:rPr>
                <w:rFonts w:hint="eastAsia" w:ascii="BIZ UD明朝 Medium" w:hAnsi="BIZ UD明朝 Medium" w:eastAsia="BIZ UD明朝 Medium"/>
                <w:sz w:val="24"/>
                <w:u w:val="single" w:color="auto"/>
              </w:rPr>
              <w:t>　　枚</w:t>
            </w: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長机</w:t>
            </w:r>
            <w:r>
              <w:rPr>
                <w:rFonts w:hint="eastAsia" w:ascii="BIZ UD明朝 Medium" w:hAnsi="BIZ UD明朝 Medium" w:eastAsia="BIZ UD明朝 Medium"/>
                <w:sz w:val="24"/>
                <w:u w:val="single" w:color="auto"/>
              </w:rPr>
              <w:t>　　台</w:t>
            </w: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椅子</w:t>
            </w:r>
            <w:r>
              <w:rPr>
                <w:rFonts w:hint="eastAsia" w:ascii="BIZ UD明朝 Medium" w:hAnsi="BIZ UD明朝 Medium" w:eastAsia="BIZ UD明朝 Medium"/>
                <w:sz w:val="24"/>
                <w:u w:val="single" w:color="auto"/>
              </w:rPr>
              <w:t>　　脚</w:t>
            </w:r>
          </w:p>
          <w:p>
            <w:pPr>
              <w:pStyle w:val="0"/>
              <w:rPr>
                <w:rFonts w:hint="eastAsia"/>
              </w:rPr>
            </w:pP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電源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デジタルサイネージ利用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その他</w:t>
            </w:r>
          </w:p>
        </w:tc>
      </w:tr>
      <w:tr>
        <w:trPr>
          <w:trHeight w:val="488" w:hRule="atLeast"/>
        </w:trPr>
        <w:tc>
          <w:tcPr>
            <w:tcW w:w="177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担当者の連絡先</w:t>
            </w: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所　　属</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職･氏</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名</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電話･ＦＡＸ</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w w:val="80"/>
                <w:sz w:val="24"/>
                <w:u w:val="none" w:color="auto"/>
              </w:rPr>
              <w:t>メールアドレス</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sz w:val="24"/>
                <w:u w:val="none" w:color="auto"/>
              </w:rPr>
              <w:t>緊急時連絡先</w:t>
            </w:r>
          </w:p>
        </w:tc>
        <w:tc>
          <w:tcPr>
            <w:tcW w:w="6362"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sz w:val="24"/>
                <w:u w:val="none" w:color="auto"/>
              </w:rPr>
              <w:t>住　　所</w:t>
            </w:r>
          </w:p>
        </w:tc>
        <w:tc>
          <w:tcPr>
            <w:tcW w:w="6362"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jc w:val="both"/>
              <w:rPr>
                <w:rFonts w:hint="eastAsia"/>
              </w:rPr>
            </w:pPr>
          </w:p>
        </w:tc>
      </w:tr>
      <w:tr>
        <w:trPr>
          <w:trHeight w:val="624" w:hRule="atLeast"/>
        </w:trPr>
        <w:tc>
          <w:tcPr>
            <w:tcW w:w="177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2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w w:val="90"/>
                <w:sz w:val="24"/>
                <w:u w:val="none" w:color="auto"/>
              </w:rPr>
              <w:t>展示企画等の内容</w:t>
            </w:r>
          </w:p>
        </w:tc>
        <w:tc>
          <w:tcPr>
            <w:tcW w:w="15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趣　　旨</w:t>
            </w:r>
          </w:p>
        </w:tc>
        <w:tc>
          <w:tcPr>
            <w:tcW w:w="6362" w:type="dxa"/>
            <w:tcBorders>
              <w:top w:val="none" w:color="auto" w:sz="0"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eastAsia" w:ascii="BIZ UD明朝 Medium" w:hAnsi="BIZ UD明朝 Medium" w:eastAsia="BIZ UD明朝 Medium"/>
                <w:sz w:val="24"/>
                <w:u w:val="none" w:color="auto"/>
              </w:rPr>
            </w:pPr>
          </w:p>
          <w:p>
            <w:pPr>
              <w:pStyle w:val="0"/>
              <w:rPr>
                <w:rFonts w:hint="eastAsia" w:ascii="BIZ UD明朝 Medium" w:hAnsi="BIZ UD明朝 Medium" w:eastAsia="BIZ UD明朝 Medium"/>
                <w:sz w:val="24"/>
                <w:u w:val="none" w:color="auto"/>
              </w:rPr>
            </w:pPr>
          </w:p>
        </w:tc>
      </w:tr>
      <w:tr>
        <w:trPr>
          <w:trHeight w:val="958" w:hRule="atLeast"/>
        </w:trPr>
        <w:tc>
          <w:tcPr>
            <w:tcW w:w="1777"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58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320" w:lineRule="exact"/>
              <w:jc w:val="center"/>
              <w:rPr>
                <w:rFonts w:hint="eastAsia"/>
              </w:rPr>
            </w:pPr>
            <w:r>
              <w:rPr>
                <w:rFonts w:hint="eastAsia" w:ascii="BIZ UD明朝 Medium" w:hAnsi="BIZ UD明朝 Medium" w:eastAsia="BIZ UD明朝 Medium"/>
                <w:sz w:val="24"/>
                <w:u w:val="none" w:color="auto"/>
              </w:rPr>
              <w:t>内　　容　</w:t>
            </w:r>
          </w:p>
        </w:tc>
        <w:tc>
          <w:tcPr>
            <w:tcW w:w="6362"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top"/>
          </w:tcPr>
          <w:p>
            <w:pPr>
              <w:pStyle w:val="0"/>
              <w:rPr>
                <w:rFonts w:hint="eastAsia"/>
                <w:sz w:val="24"/>
              </w:rPr>
            </w:pPr>
          </w:p>
          <w:p>
            <w:pPr>
              <w:pStyle w:val="0"/>
              <w:rPr>
                <w:rFonts w:hint="eastAsia"/>
                <w:sz w:val="24"/>
              </w:rPr>
            </w:pPr>
          </w:p>
          <w:p>
            <w:pPr>
              <w:pStyle w:val="0"/>
              <w:rPr>
                <w:rFonts w:hint="eastAsia"/>
                <w:sz w:val="24"/>
              </w:rPr>
            </w:pPr>
          </w:p>
        </w:tc>
      </w:tr>
      <w:tr>
        <w:trPr>
          <w:trHeight w:val="396" w:hRule="atLeast"/>
        </w:trPr>
        <w:tc>
          <w:tcPr>
            <w:tcW w:w="1777"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4"/>
                <w:u w:val="none" w:color="auto"/>
              </w:rPr>
            </w:pPr>
          </w:p>
        </w:tc>
        <w:tc>
          <w:tcPr>
            <w:tcW w:w="1581" w:type="dxa"/>
            <w:tcBorders>
              <w:top w:val="none" w:color="auto" w:sz="0" w:space="0"/>
              <w:left w:val="none" w:color="auto" w:sz="0" w:space="0"/>
              <w:bottom w:val="single" w:color="auto" w:sz="8" w:space="0"/>
              <w:right w:val="single" w:color="auto" w:sz="4" w:space="0"/>
              <w:tl2br w:val="none" w:color="auto" w:sz="0" w:space="0"/>
              <w:tr2bl w:val="none" w:color="auto" w:sz="0" w:space="0"/>
            </w:tcBorders>
            <w:vAlign w:val="center"/>
          </w:tcPr>
          <w:p>
            <w:pPr>
              <w:pStyle w:val="0"/>
              <w:autoSpaceDE w:val="0"/>
              <w:autoSpaceDN w:val="0"/>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w w:val="90"/>
                <w:sz w:val="24"/>
                <w:u w:val="none" w:color="auto"/>
              </w:rPr>
              <w:t>展示等への同席</w:t>
            </w:r>
          </w:p>
        </w:tc>
        <w:tc>
          <w:tcPr>
            <w:tcW w:w="6362" w:type="dxa"/>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jc w:val="both"/>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あり</w:t>
            </w:r>
            <w:r>
              <w:rPr>
                <w:rFonts w:hint="eastAsia" w:ascii="BIZ UD明朝 Medium" w:hAnsi="BIZ UD明朝 Medium" w:eastAsia="BIZ UD明朝 Medium"/>
                <w:sz w:val="24"/>
                <w:u w:val="single" w:color="auto"/>
              </w:rPr>
              <w:t>　　人</w:t>
            </w: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なし</w:t>
            </w:r>
          </w:p>
        </w:tc>
      </w:tr>
    </w:tbl>
    <w:p>
      <w:pPr>
        <w:pStyle w:val="0"/>
        <w:autoSpaceDE w:val="0"/>
        <w:autoSpaceDN w:val="0"/>
        <w:spacing w:line="280" w:lineRule="exact"/>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提出先：〒</w:t>
      </w:r>
      <w:r>
        <w:rPr>
          <w:rFonts w:hint="eastAsia" w:asciiTheme="minorEastAsia" w:hAnsiTheme="minorEastAsia" w:eastAsiaTheme="minorEastAsia"/>
          <w:sz w:val="22"/>
          <w:u w:val="none" w:color="auto"/>
        </w:rPr>
        <w:t>410-0801</w:t>
      </w:r>
      <w:r>
        <w:rPr>
          <w:rFonts w:hint="eastAsia" w:asciiTheme="minorEastAsia" w:hAnsiTheme="minorEastAsia" w:eastAsiaTheme="minorEastAsia"/>
          <w:sz w:val="22"/>
          <w:u w:val="none" w:color="auto"/>
        </w:rPr>
        <w:t>　沼津市大手町１</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１</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３</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沼津産業ビル２Ｆ</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静岡県東部県民生活センター</w:t>
      </w:r>
    </w:p>
    <w:p>
      <w:pPr>
        <w:pStyle w:val="0"/>
        <w:spacing w:line="280" w:lineRule="exact"/>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メール：</w:t>
      </w:r>
      <w:r>
        <w:rPr>
          <w:rFonts w:hint="eastAsia" w:asciiTheme="minorEastAsia" w:hAnsiTheme="minorEastAsia" w:eastAsiaTheme="minorEastAsia"/>
          <w:b w:val="0"/>
          <w:i w:val="0"/>
          <w:caps w:val="0"/>
          <w:color w:val="222222"/>
          <w:spacing w:val="0"/>
          <w:sz w:val="22"/>
          <w:shd w:val="clear" w:color="auto" w:fill="FFFFFF"/>
        </w:rPr>
        <w:t>tobu-kenmin@pref.shizuoka.lg.jp</w:t>
      </w:r>
      <w:r>
        <w:rPr>
          <w:rFonts w:hint="eastAsia" w:asciiTheme="minorEastAsia" w:hAnsiTheme="minorEastAsia" w:eastAsiaTheme="minorEastAsia"/>
          <w:sz w:val="22"/>
          <w:u w:val="none" w:color="auto"/>
        </w:rPr>
        <w:t>　　電話：</w:t>
      </w:r>
      <w:r>
        <w:rPr>
          <w:rFonts w:hint="eastAsia" w:asciiTheme="minorEastAsia" w:hAnsiTheme="minorEastAsia" w:eastAsiaTheme="minorEastAsia"/>
          <w:sz w:val="22"/>
          <w:u w:val="none" w:color="auto"/>
        </w:rPr>
        <w:t>055-951-8209</w:t>
      </w:r>
      <w:r>
        <w:rPr>
          <w:rFonts w:hint="eastAsia" w:asciiTheme="minorEastAsia" w:hAnsiTheme="minorEastAsia" w:eastAsiaTheme="minorEastAsia"/>
          <w:sz w:val="22"/>
          <w:u w:val="none" w:color="auto"/>
        </w:rPr>
        <w:t>　　</w:t>
      </w:r>
      <w:r>
        <w:rPr>
          <w:rFonts w:hint="eastAsia" w:asciiTheme="minorEastAsia" w:hAnsiTheme="minorEastAsia" w:eastAsiaTheme="minorEastAsia"/>
          <w:sz w:val="22"/>
          <w:u w:val="none" w:color="auto"/>
        </w:rPr>
        <w:t>FAX</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055-951-8208</w:t>
      </w:r>
    </w:p>
    <w:p>
      <w:pPr>
        <w:pStyle w:val="0"/>
        <w:autoSpaceDE w:val="0"/>
        <w:autoSpaceDN w:val="0"/>
        <w:spacing w:line="280" w:lineRule="exact"/>
        <w:ind w:left="254" w:leftChars="100" w:firstLine="0" w:firstLineChars="0"/>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｢展示企画等の内容｣欄は、展示の内容や数量等をできるだけ詳しく記入してください。</w:t>
      </w:r>
    </w:p>
    <w:p>
      <w:pPr>
        <w:pStyle w:val="0"/>
        <w:autoSpaceDE w:val="0"/>
        <w:autoSpaceDN w:val="0"/>
        <w:spacing w:line="280" w:lineRule="exact"/>
        <w:ind w:left="254" w:leftChars="100" w:firstLine="0" w:firstLineChars="0"/>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使用が承認された時は、使用承認書を担当者様あてメール又はＦＡＸ等により送付します。</w:t>
      </w:r>
    </w:p>
    <w:p>
      <w:pPr>
        <w:pStyle w:val="0"/>
        <w:autoSpaceDE w:val="0"/>
        <w:autoSpaceDN w:val="0"/>
        <w:spacing w:line="280" w:lineRule="exact"/>
        <w:ind w:leftChars="0" w:firstLineChars="0"/>
        <w:rPr>
          <w:rFonts w:hint="eastAsia" w:ascii="ＭＳ Ｐ明朝" w:hAnsi="ＭＳ Ｐ明朝" w:eastAsia="ＭＳ Ｐ明朝"/>
          <w:sz w:val="22"/>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-214630</wp:posOffset>
                </wp:positionH>
                <wp:positionV relativeFrom="paragraph">
                  <wp:posOffset>54610</wp:posOffset>
                </wp:positionV>
                <wp:extent cx="6645910" cy="22225"/>
                <wp:effectExtent l="635" t="635" r="29210"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6645910" cy="22225"/>
                        </a:xfrm>
                        <a:prstGeom prst="line">
                          <a:avLst/>
                        </a:prstGeom>
                        <a:ln w="15875" cap="flat" cmpd="sng" algn="ctr">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 o:spid="_x0000_s1027" o:allowincell="t" o:allowoverlap="t" filled="f" stroked="t" strokecolor="#000000 [3213]" strokeweight="1.25pt" o:spt="20" from="-16.900000000000002pt,4.3pt" to="506.4pt,6.0500000000000007pt">
                <v:fill/>
                <v:stroke linestyle="single" endcap="flat" dashstyle="shortdash" filltype="solid"/>
                <v:textbox style="layout-flow:horizontal;"/>
                <v:imagedata o:title=""/>
                <w10:wrap type="none" anchorx="text" anchory="text"/>
              </v:line>
            </w:pict>
          </mc:Fallback>
        </mc:AlternateContent>
      </w:r>
    </w:p>
    <w:p>
      <w:pPr>
        <w:pStyle w:val="0"/>
        <w:autoSpaceDE w:val="0"/>
        <w:autoSpaceDN w:val="0"/>
        <w:spacing w:line="320" w:lineRule="exact"/>
        <w:ind w:leftChars="0" w:firstLineChars="0"/>
        <w:jc w:val="righ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東生第　　　　号</w:t>
      </w:r>
    </w:p>
    <w:p>
      <w:pPr>
        <w:pStyle w:val="0"/>
        <w:autoSpaceDE w:val="0"/>
        <w:autoSpaceDN w:val="0"/>
        <w:spacing w:line="320" w:lineRule="exact"/>
        <w:ind w:leftChars="0" w:firstLineChars="0"/>
        <w:jc w:val="righ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令和　年　月　日</w:t>
      </w:r>
    </w:p>
    <w:p>
      <w:pPr>
        <w:pStyle w:val="0"/>
        <w:autoSpaceDE w:val="0"/>
        <w:autoSpaceDN w:val="0"/>
        <w:spacing w:line="320" w:lineRule="exact"/>
        <w:jc w:val="center"/>
        <w:rPr>
          <w:rFonts w:hint="eastAsia"/>
          <w:b w:val="1"/>
          <w:sz w:val="24"/>
          <w:u w:val="none" w:color="auto"/>
        </w:rPr>
      </w:pPr>
      <w:r>
        <w:rPr>
          <w:rFonts w:hint="eastAsia" w:ascii="ＭＳ ゴシック" w:hAnsi="ＭＳ ゴシック" w:eastAsia="ＭＳ ゴシック"/>
          <w:b w:val="1"/>
          <w:sz w:val="28"/>
          <w:u w:val="none" w:color="auto"/>
        </w:rPr>
        <w:t>使　用　承　認　書</w:t>
      </w:r>
    </w:p>
    <w:p>
      <w:pPr>
        <w:pStyle w:val="0"/>
        <w:autoSpaceDE w:val="0"/>
        <w:autoSpaceDN w:val="0"/>
        <w:spacing w:before="144" w:beforeLines="50" w:beforeAutospacing="0" w:line="32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　上記の企画展示について、ギャラリーぷらざの使用を承認します。</w:t>
      </w:r>
    </w:p>
    <w:p>
      <w:pPr>
        <w:pStyle w:val="0"/>
        <w:autoSpaceDE w:val="0"/>
        <w:autoSpaceDN w:val="0"/>
        <w:spacing w:line="32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　なお、使用にあたっては、ギャラリーぷらざ運営要領に定める事項を遵守してください。</w:t>
      </w:r>
    </w:p>
    <w:p>
      <w:pPr>
        <w:pStyle w:val="0"/>
        <w:autoSpaceDE w:val="0"/>
        <w:autoSpaceDN w:val="0"/>
        <w:spacing w:before="144" w:beforeLines="50" w:beforeAutospacing="0" w:line="320" w:lineRule="exact"/>
        <w:jc w:val="right"/>
        <w:rPr>
          <w:rFonts w:hint="eastAsia"/>
          <w:sz w:val="24"/>
          <w:u w:val="none" w:color="000000" w:themeColor="text1"/>
        </w:rPr>
      </w:pPr>
      <w:r>
        <w:rPr>
          <w:rFonts w:hint="eastAsia" w:ascii="BIZ UD明朝 Medium" w:hAnsi="BIZ UD明朝 Medium" w:eastAsia="BIZ UD明朝 Medium"/>
          <w:sz w:val="24"/>
          <w:u w:val="none" w:color="auto"/>
        </w:rPr>
        <w:t>　　　　　　　　　　　　　静岡県東部県民生活センター所長</w:t>
      </w:r>
    </w:p>
    <w:p>
      <w:pPr>
        <w:pStyle w:val="0"/>
        <w:autoSpaceDE w:val="0"/>
        <w:autoSpaceDN w:val="0"/>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様式２</w:t>
      </w:r>
    </w:p>
    <w:p>
      <w:pPr>
        <w:pStyle w:val="0"/>
        <w:autoSpaceDE w:val="0"/>
        <w:autoSpaceDN w:val="0"/>
        <w:jc w:val="center"/>
        <w:rPr>
          <w:rFonts w:hint="eastAsia"/>
          <w:b w:val="0"/>
          <w:sz w:val="24"/>
          <w:u w:val="none" w:color="auto"/>
        </w:rPr>
      </w:pPr>
      <w:r>
        <w:rPr>
          <w:rFonts w:hint="eastAsia" w:ascii="ＭＳ ゴシック" w:hAnsi="ＭＳ ゴシック" w:eastAsia="ＭＳ ゴシック"/>
          <w:b w:val="0"/>
          <w:sz w:val="28"/>
          <w:u w:val="none" w:color="auto"/>
        </w:rPr>
        <w:t>静岡県東部県民生活センター「ギャラリーぷらざ」備品使用申込書</w:t>
      </w:r>
    </w:p>
    <w:p>
      <w:pPr>
        <w:pStyle w:val="0"/>
        <w:autoSpaceDE w:val="0"/>
        <w:autoSpaceDN w:val="0"/>
        <w:jc w:val="center"/>
        <w:rPr>
          <w:rFonts w:hint="eastAsia"/>
          <w:b w:val="0"/>
          <w:sz w:val="24"/>
          <w:u w:val="none" w:color="auto"/>
        </w:rPr>
      </w:pPr>
      <w:r>
        <w:rPr>
          <w:rFonts w:hint="eastAsia"/>
          <w:b w:val="0"/>
          <w:sz w:val="24"/>
          <w:u w:val="none" w:color="auto"/>
        </w:rPr>
        <w:t>(</w:t>
      </w:r>
      <w:r>
        <w:rPr>
          <w:rFonts w:hint="eastAsia"/>
          <w:b w:val="0"/>
          <w:sz w:val="24"/>
          <w:u w:val="none" w:color="auto"/>
        </w:rPr>
        <w:t>｢ギャラリーぷらざ｣外で備品使用する場合</w:t>
      </w:r>
      <w:r>
        <w:rPr>
          <w:rFonts w:hint="eastAsia"/>
          <w:b w:val="0"/>
          <w:sz w:val="24"/>
          <w:u w:val="none" w:color="auto"/>
        </w:rPr>
        <w:t>)</w:t>
      </w:r>
    </w:p>
    <w:p>
      <w:pPr>
        <w:pStyle w:val="0"/>
        <w:autoSpaceDE w:val="0"/>
        <w:autoSpaceDN w:val="0"/>
        <w:spacing w:before="144" w:beforeLines="50" w:beforeAutospacing="0" w:line="320" w:lineRule="exact"/>
        <w:jc w:val="righ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年　　月　　日</w:t>
      </w:r>
    </w:p>
    <w:p>
      <w:pPr>
        <w:pStyle w:val="0"/>
        <w:autoSpaceDE w:val="0"/>
        <w:autoSpaceDN w:val="0"/>
        <w:spacing w:before="144" w:beforeLines="50" w:beforeAutospacing="0" w:after="144" w:afterLines="50" w:afterAutospacing="0" w:line="320" w:lineRule="exact"/>
        <w:ind w:firstLine="214" w:firstLineChars="100"/>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静岡県東部県民生活センター所長　様</w:t>
      </w:r>
    </w:p>
    <w:tbl>
      <w:tblPr>
        <w:tblStyle w:val="24"/>
        <w:tblW w:w="0" w:type="auto"/>
        <w:tblInd w:w="3955" w:type="dxa"/>
        <w:tblLayout w:type="fixed"/>
        <w:tblLook w:firstRow="1" w:lastRow="0" w:firstColumn="1" w:lastColumn="0" w:noHBand="0" w:noVBand="1" w:val="04A0"/>
      </w:tblPr>
      <w:tblGrid>
        <w:gridCol w:w="2004"/>
        <w:gridCol w:w="3850"/>
      </w:tblGrid>
      <w:tr>
        <w:trPr/>
        <w:tc>
          <w:tcPr>
            <w:tcW w:w="2004"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4"/>
                <w:u w:val="none" w:color="auto"/>
              </w:rPr>
              <w:t>申込団体</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機関</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名</w:t>
            </w:r>
          </w:p>
        </w:tc>
        <w:tc>
          <w:tcPr>
            <w:tcW w:w="385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c>
          <w:tcPr>
            <w:tcW w:w="2004"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63"/>
                <w:sz w:val="24"/>
                <w:u w:val="none" w:color="auto"/>
                <w:fitText w:val="1709" w:id="2"/>
              </w:rPr>
              <w:t>代表者氏</w:t>
            </w:r>
            <w:r>
              <w:rPr>
                <w:rFonts w:hint="eastAsia" w:ascii="BIZ UD明朝 Medium" w:hAnsi="BIZ UD明朝 Medium" w:eastAsia="BIZ UD明朝 Medium"/>
                <w:spacing w:val="2"/>
                <w:sz w:val="24"/>
                <w:u w:val="none" w:color="auto"/>
                <w:fitText w:val="1709" w:id="2"/>
              </w:rPr>
              <w:t>名</w:t>
            </w:r>
          </w:p>
        </w:tc>
        <w:tc>
          <w:tcPr>
            <w:tcW w:w="3850"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u w:val="none" w:color="auto"/>
        </w:rPr>
      </w:pPr>
    </w:p>
    <w:tbl>
      <w:tblPr>
        <w:tblStyle w:val="23"/>
        <w:tblW w:w="9720" w:type="dxa"/>
        <w:tblInd w:w="108" w:type="dxa"/>
        <w:tblLayout w:type="fixed"/>
        <w:tblLook w:firstRow="1" w:lastRow="1" w:firstColumn="1" w:lastColumn="1" w:noHBand="0" w:noVBand="0" w:val="01E0"/>
      </w:tblPr>
      <w:tblGrid>
        <w:gridCol w:w="1777"/>
        <w:gridCol w:w="1581"/>
        <w:gridCol w:w="6362"/>
      </w:tblGrid>
      <w:tr>
        <w:trPr>
          <w:trHeight w:val="540" w:hRule="atLeast"/>
        </w:trPr>
        <w:tc>
          <w:tcPr>
            <w:tcW w:w="177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BIZ UD明朝 Medium" w:hAnsi="BIZ UD明朝 Medium" w:eastAsia="BIZ UD明朝 Medium"/>
                <w:w w:val="90"/>
                <w:sz w:val="24"/>
                <w:u w:val="none" w:color="auto"/>
              </w:rPr>
            </w:pPr>
            <w:r>
              <w:rPr>
                <w:rFonts w:hint="eastAsia" w:ascii="BIZ UD明朝 Medium" w:hAnsi="BIZ UD明朝 Medium" w:eastAsia="BIZ UD明朝 Medium"/>
                <w:w w:val="90"/>
                <w:sz w:val="24"/>
                <w:u w:val="none" w:color="auto"/>
              </w:rPr>
              <w:t>企画展示等の名称</w:t>
            </w:r>
          </w:p>
        </w:tc>
        <w:tc>
          <w:tcPr>
            <w:tcW w:w="7943"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rPr>
                <w:rFonts w:hint="eastAsia" w:ascii="BIZ UD明朝 Medium" w:hAnsi="BIZ UD明朝 Medium" w:eastAsia="BIZ UD明朝 Medium"/>
                <w:sz w:val="24"/>
                <w:u w:val="none" w:color="auto"/>
              </w:rPr>
            </w:pPr>
          </w:p>
        </w:tc>
      </w:tr>
      <w:tr>
        <w:trPr>
          <w:trHeight w:val="540" w:hRule="atLeast"/>
        </w:trPr>
        <w:tc>
          <w:tcPr>
            <w:tcW w:w="177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sz w:val="16"/>
                <w:u w:val="none" w:color="auto"/>
              </w:rPr>
            </w:pPr>
            <w:r>
              <w:rPr>
                <w:rFonts w:hint="eastAsia" w:ascii="BIZ UD明朝 Medium" w:hAnsi="BIZ UD明朝 Medium" w:eastAsia="BIZ UD明朝 Medium"/>
                <w:sz w:val="24"/>
                <w:u w:val="none" w:color="auto"/>
              </w:rPr>
              <w:t>使</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用</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日</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時</w:t>
            </w:r>
          </w:p>
          <w:p>
            <w:pPr>
              <w:pStyle w:val="0"/>
              <w:spacing w:line="240" w:lineRule="exact"/>
              <w:jc w:val="center"/>
              <w:rPr>
                <w:rFonts w:hint="eastAsia" w:ascii="BIZ UD明朝 Medium" w:hAnsi="BIZ UD明朝 Medium" w:eastAsia="BIZ UD明朝 Medium"/>
                <w:sz w:val="16"/>
                <w:u w:val="none" w:color="auto"/>
              </w:rPr>
            </w:pPr>
            <w:r>
              <w:rPr>
                <w:rFonts w:hint="eastAsia" w:ascii="BIZ UD明朝 Medium" w:hAnsi="BIZ UD明朝 Medium" w:eastAsia="BIZ UD明朝 Medium"/>
                <w:sz w:val="18"/>
                <w:u w:val="none" w:color="auto"/>
              </w:rPr>
              <w:t>(</w:t>
            </w:r>
            <w:r>
              <w:rPr>
                <w:rFonts w:hint="eastAsia" w:ascii="BIZ UD明朝 Medium" w:hAnsi="BIZ UD明朝 Medium" w:eastAsia="BIZ UD明朝 Medium"/>
                <w:sz w:val="18"/>
                <w:u w:val="none" w:color="auto"/>
              </w:rPr>
              <w:t>搬入出日時を除く</w:t>
            </w:r>
            <w:r>
              <w:rPr>
                <w:rFonts w:hint="eastAsia" w:ascii="BIZ UD明朝 Medium" w:hAnsi="BIZ UD明朝 Medium" w:eastAsia="BIZ UD明朝 Medium"/>
                <w:sz w:val="18"/>
                <w:u w:val="none" w:color="auto"/>
              </w:rPr>
              <w:t>)</w:t>
            </w:r>
          </w:p>
        </w:tc>
        <w:tc>
          <w:tcPr>
            <w:tcW w:w="794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28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令和</w:t>
            </w:r>
            <w:r>
              <w:rPr>
                <w:rFonts w:hint="eastAsia" w:ascii="BIZ UD明朝 Medium" w:hAnsi="BIZ UD明朝 Medium" w:eastAsia="BIZ UD明朝 Medium"/>
                <w:sz w:val="24"/>
                <w:u w:val="single" w:color="auto"/>
              </w:rPr>
              <w:t>　年　月　日　曜日　時　分</w:t>
            </w:r>
            <w:r>
              <w:rPr>
                <w:rFonts w:hint="eastAsia" w:ascii="BIZ UD明朝 Medium" w:hAnsi="BIZ UD明朝 Medium" w:eastAsia="BIZ UD明朝 Medium"/>
                <w:sz w:val="24"/>
                <w:u w:val="none" w:color="auto"/>
              </w:rPr>
              <w:t>から　</w:t>
            </w:r>
            <w:r>
              <w:rPr>
                <w:rFonts w:hint="eastAsia" w:ascii="BIZ UD明朝 Medium" w:hAnsi="BIZ UD明朝 Medium" w:eastAsia="BIZ UD明朝 Medium"/>
                <w:sz w:val="24"/>
                <w:u w:val="single" w:color="auto"/>
              </w:rPr>
              <w:t>　月　日　曜日　時　分</w:t>
            </w:r>
            <w:r>
              <w:rPr>
                <w:rFonts w:hint="eastAsia" w:ascii="BIZ UD明朝 Medium" w:hAnsi="BIZ UD明朝 Medium" w:eastAsia="BIZ UD明朝 Medium"/>
                <w:sz w:val="24"/>
                <w:u w:val="none" w:color="auto"/>
              </w:rPr>
              <w:t>まで</w:t>
            </w:r>
          </w:p>
        </w:tc>
      </w:tr>
      <w:tr>
        <w:trPr>
          <w:trHeight w:val="540" w:hRule="atLeast"/>
        </w:trPr>
        <w:tc>
          <w:tcPr>
            <w:tcW w:w="1777"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sz w:val="16"/>
                <w:u w:val="none" w:color="auto"/>
              </w:rPr>
            </w:pPr>
            <w:r>
              <w:rPr>
                <w:rFonts w:hint="eastAsia" w:ascii="BIZ UD明朝 Medium" w:hAnsi="BIZ UD明朝 Medium" w:eastAsia="BIZ UD明朝 Medium"/>
                <w:sz w:val="24"/>
                <w:u w:val="none" w:color="auto"/>
              </w:rPr>
              <w:t>使</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用</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場</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所</w:t>
            </w:r>
          </w:p>
        </w:tc>
        <w:tc>
          <w:tcPr>
            <w:tcW w:w="7943"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spacing w:line="280" w:lineRule="exact"/>
              <w:rPr>
                <w:rFonts w:hint="eastAsia" w:ascii="BIZ UD明朝 Medium" w:hAnsi="BIZ UD明朝 Medium" w:eastAsia="BIZ UD明朝 Medium"/>
                <w:sz w:val="24"/>
                <w:u w:val="none" w:color="auto"/>
              </w:rPr>
            </w:pPr>
          </w:p>
        </w:tc>
      </w:tr>
      <w:tr>
        <w:trPr>
          <w:trHeight w:val="673" w:hRule="atLeast"/>
        </w:trPr>
        <w:tc>
          <w:tcPr>
            <w:tcW w:w="177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使用する備品</w:t>
            </w:r>
          </w:p>
          <w:p>
            <w:pPr>
              <w:pStyle w:val="0"/>
              <w:jc w:val="center"/>
              <w:rPr>
                <w:rFonts w:hint="eastAsia"/>
              </w:rPr>
            </w:pPr>
            <w:r>
              <w:rPr>
                <w:rFonts w:hint="eastAsia" w:ascii="BIZ UD明朝 Medium" w:hAnsi="BIZ UD明朝 Medium" w:eastAsia="BIZ UD明朝 Medium"/>
                <w:sz w:val="20"/>
                <w:u w:val="none" w:color="auto"/>
              </w:rPr>
              <w:t>（貸出備品）</w:t>
            </w:r>
          </w:p>
        </w:tc>
        <w:tc>
          <w:tcPr>
            <w:tcW w:w="794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パネルボード</w:t>
            </w:r>
            <w:r>
              <w:rPr>
                <w:rFonts w:hint="eastAsia" w:ascii="BIZ UD明朝 Medium" w:hAnsi="BIZ UD明朝 Medium" w:eastAsia="BIZ UD明朝 Medium"/>
                <w:sz w:val="24"/>
                <w:u w:val="single" w:color="auto"/>
              </w:rPr>
              <w:t>　　枚</w:t>
            </w: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長机</w:t>
            </w:r>
            <w:r>
              <w:rPr>
                <w:rFonts w:hint="eastAsia" w:ascii="BIZ UD明朝 Medium" w:hAnsi="BIZ UD明朝 Medium" w:eastAsia="BIZ UD明朝 Medium"/>
                <w:sz w:val="24"/>
                <w:u w:val="single" w:color="auto"/>
              </w:rPr>
              <w:t>　　台</w:t>
            </w: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椅子</w:t>
            </w:r>
            <w:r>
              <w:rPr>
                <w:rFonts w:hint="eastAsia" w:ascii="BIZ UD明朝 Medium" w:hAnsi="BIZ UD明朝 Medium" w:eastAsia="BIZ UD明朝 Medium"/>
                <w:sz w:val="24"/>
                <w:u w:val="single" w:color="auto"/>
              </w:rPr>
              <w:t>　　脚</w:t>
            </w:r>
          </w:p>
          <w:p>
            <w:pPr>
              <w:pStyle w:val="0"/>
              <w:rPr>
                <w:rFonts w:hint="eastAsia"/>
              </w:rPr>
            </w:pP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その他</w:t>
            </w:r>
          </w:p>
        </w:tc>
      </w:tr>
      <w:tr>
        <w:trPr>
          <w:trHeight w:val="488" w:hRule="atLeast"/>
        </w:trPr>
        <w:tc>
          <w:tcPr>
            <w:tcW w:w="177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担当者の連絡先</w:t>
            </w: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所　　属</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職･氏</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名</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電話･ＦＡＸ</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w w:val="80"/>
                <w:sz w:val="24"/>
                <w:u w:val="none" w:color="auto"/>
              </w:rPr>
              <w:t>メールアドレス</w:t>
            </w:r>
          </w:p>
        </w:tc>
        <w:tc>
          <w:tcPr>
            <w:tcW w:w="636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4"/>
              </w:rPr>
            </w:pPr>
          </w:p>
        </w:tc>
        <w:tc>
          <w:tcPr>
            <w:tcW w:w="1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sz w:val="24"/>
                <w:u w:val="none" w:color="auto"/>
              </w:rPr>
              <w:t>緊急時連絡先</w:t>
            </w:r>
          </w:p>
        </w:tc>
        <w:tc>
          <w:tcPr>
            <w:tcW w:w="6362"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spacing w:line="320" w:lineRule="exact"/>
              <w:jc w:val="both"/>
              <w:rPr>
                <w:rFonts w:hint="eastAsia" w:ascii="BIZ UD明朝 Medium" w:hAnsi="BIZ UD明朝 Medium" w:eastAsia="BIZ UD明朝 Medium"/>
                <w:sz w:val="24"/>
                <w:u w:val="none" w:color="auto"/>
              </w:rPr>
            </w:pPr>
          </w:p>
        </w:tc>
      </w:tr>
      <w:tr>
        <w:trPr>
          <w:trHeight w:val="488" w:hRule="atLeast"/>
        </w:trPr>
        <w:tc>
          <w:tcPr>
            <w:tcW w:w="177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sz w:val="24"/>
                <w:u w:val="none" w:color="auto"/>
              </w:rPr>
              <w:t>住　　所</w:t>
            </w:r>
          </w:p>
        </w:tc>
        <w:tc>
          <w:tcPr>
            <w:tcW w:w="6362"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jc w:val="both"/>
              <w:rPr>
                <w:rFonts w:hint="eastAsia"/>
              </w:rPr>
            </w:pPr>
          </w:p>
        </w:tc>
      </w:tr>
      <w:tr>
        <w:trPr>
          <w:trHeight w:val="624" w:hRule="atLeast"/>
        </w:trPr>
        <w:tc>
          <w:tcPr>
            <w:tcW w:w="177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20" w:lineRule="exact"/>
              <w:rPr>
                <w:rFonts w:hint="eastAsia" w:ascii="BIZ UD明朝 Medium" w:hAnsi="BIZ UD明朝 Medium" w:eastAsia="BIZ UD明朝 Medium"/>
                <w:sz w:val="24"/>
                <w:u w:val="none" w:color="auto"/>
              </w:rPr>
            </w:pPr>
            <w:r>
              <w:rPr>
                <w:rFonts w:hint="eastAsia" w:ascii="BIZ UD明朝 Medium" w:hAnsi="BIZ UD明朝 Medium" w:eastAsia="BIZ UD明朝 Medium"/>
                <w:w w:val="90"/>
                <w:sz w:val="24"/>
                <w:u w:val="none" w:color="auto"/>
              </w:rPr>
              <w:t>展示企画等の内容</w:t>
            </w:r>
          </w:p>
        </w:tc>
        <w:tc>
          <w:tcPr>
            <w:tcW w:w="15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320" w:lineRule="exact"/>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趣　　旨</w:t>
            </w:r>
          </w:p>
        </w:tc>
        <w:tc>
          <w:tcPr>
            <w:tcW w:w="6362" w:type="dxa"/>
            <w:tcBorders>
              <w:top w:val="none" w:color="auto" w:sz="0"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eastAsia" w:ascii="BIZ UD明朝 Medium" w:hAnsi="BIZ UD明朝 Medium" w:eastAsia="BIZ UD明朝 Medium"/>
                <w:sz w:val="24"/>
                <w:u w:val="none" w:color="auto"/>
              </w:rPr>
            </w:pPr>
          </w:p>
          <w:p>
            <w:pPr>
              <w:pStyle w:val="0"/>
              <w:rPr>
                <w:rFonts w:hint="eastAsia" w:ascii="BIZ UD明朝 Medium" w:hAnsi="BIZ UD明朝 Medium" w:eastAsia="BIZ UD明朝 Medium"/>
                <w:sz w:val="24"/>
                <w:u w:val="none" w:color="auto"/>
              </w:rPr>
            </w:pPr>
          </w:p>
        </w:tc>
      </w:tr>
      <w:tr>
        <w:trPr>
          <w:trHeight w:val="909" w:hRule="atLeast"/>
        </w:trPr>
        <w:tc>
          <w:tcPr>
            <w:tcW w:w="1777"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581" w:type="dxa"/>
            <w:tcBorders>
              <w:top w:val="single"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autoSpaceDE w:val="0"/>
              <w:autoSpaceDN w:val="0"/>
              <w:spacing w:line="320" w:lineRule="exact"/>
              <w:jc w:val="center"/>
              <w:rPr>
                <w:rFonts w:hint="eastAsia"/>
              </w:rPr>
            </w:pPr>
            <w:r>
              <w:rPr>
                <w:rFonts w:hint="eastAsia" w:ascii="BIZ UD明朝 Medium" w:hAnsi="BIZ UD明朝 Medium" w:eastAsia="BIZ UD明朝 Medium"/>
                <w:sz w:val="24"/>
                <w:u w:val="none" w:color="auto"/>
              </w:rPr>
              <w:t>内　　容　</w:t>
            </w:r>
          </w:p>
        </w:tc>
        <w:tc>
          <w:tcPr>
            <w:tcW w:w="6362"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top"/>
          </w:tcPr>
          <w:p>
            <w:pPr>
              <w:pStyle w:val="0"/>
              <w:rPr>
                <w:rFonts w:hint="eastAsia"/>
                <w:sz w:val="24"/>
              </w:rPr>
            </w:pPr>
          </w:p>
          <w:p>
            <w:pPr>
              <w:pStyle w:val="0"/>
              <w:rPr>
                <w:rFonts w:hint="eastAsia"/>
                <w:sz w:val="24"/>
              </w:rPr>
            </w:pPr>
          </w:p>
          <w:p>
            <w:pPr>
              <w:pStyle w:val="0"/>
              <w:rPr>
                <w:rFonts w:hint="eastAsia"/>
                <w:sz w:val="24"/>
              </w:rPr>
            </w:pPr>
          </w:p>
        </w:tc>
      </w:tr>
    </w:tbl>
    <w:p>
      <w:pPr>
        <w:pStyle w:val="0"/>
        <w:autoSpaceDE w:val="0"/>
        <w:autoSpaceDN w:val="0"/>
        <w:spacing w:line="280" w:lineRule="exact"/>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提出先：〒</w:t>
      </w:r>
      <w:r>
        <w:rPr>
          <w:rFonts w:hint="eastAsia" w:asciiTheme="minorEastAsia" w:hAnsiTheme="minorEastAsia" w:eastAsiaTheme="minorEastAsia"/>
          <w:sz w:val="22"/>
          <w:u w:val="none" w:color="auto"/>
        </w:rPr>
        <w:t>410-0801</w:t>
      </w:r>
      <w:r>
        <w:rPr>
          <w:rFonts w:hint="eastAsia" w:asciiTheme="minorEastAsia" w:hAnsiTheme="minorEastAsia" w:eastAsiaTheme="minorEastAsia"/>
          <w:sz w:val="22"/>
          <w:u w:val="none" w:color="auto"/>
        </w:rPr>
        <w:t>　沼津市大手町１</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１</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３</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沼津産業ビル２Ｆ</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静岡県東部県民生活センター</w:t>
      </w:r>
    </w:p>
    <w:p>
      <w:pPr>
        <w:pStyle w:val="0"/>
        <w:spacing w:line="280" w:lineRule="exact"/>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メール：</w:t>
      </w:r>
      <w:r>
        <w:rPr>
          <w:rFonts w:hint="eastAsia" w:asciiTheme="minorEastAsia" w:hAnsiTheme="minorEastAsia" w:eastAsiaTheme="minorEastAsia"/>
          <w:b w:val="0"/>
          <w:i w:val="0"/>
          <w:caps w:val="0"/>
          <w:color w:val="222222"/>
          <w:spacing w:val="0"/>
          <w:sz w:val="22"/>
          <w:shd w:val="clear" w:color="auto" w:fill="FFFFFF"/>
        </w:rPr>
        <w:t>tobu-kenmin@pref.shizuoka.lg.jp</w:t>
      </w:r>
      <w:r>
        <w:rPr>
          <w:rFonts w:hint="eastAsia" w:asciiTheme="minorEastAsia" w:hAnsiTheme="minorEastAsia" w:eastAsiaTheme="minorEastAsia"/>
          <w:sz w:val="22"/>
          <w:u w:val="none" w:color="auto"/>
        </w:rPr>
        <w:t>　　電話：</w:t>
      </w:r>
      <w:r>
        <w:rPr>
          <w:rFonts w:hint="eastAsia" w:asciiTheme="minorEastAsia" w:hAnsiTheme="minorEastAsia" w:eastAsiaTheme="minorEastAsia"/>
          <w:sz w:val="22"/>
          <w:u w:val="none" w:color="auto"/>
        </w:rPr>
        <w:t>055-951-8209</w:t>
      </w:r>
      <w:r>
        <w:rPr>
          <w:rFonts w:hint="eastAsia" w:asciiTheme="minorEastAsia" w:hAnsiTheme="minorEastAsia" w:eastAsiaTheme="minorEastAsia"/>
          <w:sz w:val="22"/>
          <w:u w:val="none" w:color="auto"/>
        </w:rPr>
        <w:t>　　</w:t>
      </w:r>
      <w:r>
        <w:rPr>
          <w:rFonts w:hint="eastAsia" w:asciiTheme="minorEastAsia" w:hAnsiTheme="minorEastAsia" w:eastAsiaTheme="minorEastAsia"/>
          <w:sz w:val="22"/>
          <w:u w:val="none" w:color="auto"/>
        </w:rPr>
        <w:t>FAX</w:t>
      </w:r>
      <w:r>
        <w:rPr>
          <w:rFonts w:hint="eastAsia" w:asciiTheme="minorEastAsia" w:hAnsiTheme="minorEastAsia" w:eastAsiaTheme="minorEastAsia"/>
          <w:sz w:val="22"/>
          <w:u w:val="none" w:color="auto"/>
        </w:rPr>
        <w:t>：</w:t>
      </w:r>
      <w:r>
        <w:rPr>
          <w:rFonts w:hint="eastAsia" w:asciiTheme="minorEastAsia" w:hAnsiTheme="minorEastAsia" w:eastAsiaTheme="minorEastAsia"/>
          <w:sz w:val="22"/>
          <w:u w:val="none" w:color="auto"/>
        </w:rPr>
        <w:t>055-951-8208</w:t>
      </w:r>
    </w:p>
    <w:p>
      <w:pPr>
        <w:pStyle w:val="0"/>
        <w:autoSpaceDE w:val="0"/>
        <w:autoSpaceDN w:val="0"/>
        <w:spacing w:line="280" w:lineRule="exact"/>
        <w:ind w:left="254" w:leftChars="100" w:firstLine="0" w:firstLineChars="0"/>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｢展示企画等の内容｣欄は、展示の内容や数量等をできるだけ詳しく記入してください。</w:t>
      </w:r>
    </w:p>
    <w:p>
      <w:pPr>
        <w:pStyle w:val="0"/>
        <w:autoSpaceDE w:val="0"/>
        <w:autoSpaceDN w:val="0"/>
        <w:spacing w:line="280" w:lineRule="exact"/>
        <w:ind w:left="254" w:leftChars="100" w:firstLine="0" w:firstLineChars="0"/>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color="auto"/>
        </w:rPr>
        <w:t>○　備品使用が承認された時は、備品使用承認書を担当者様あてメール又はＦＡＸ等により送付します。</w:t>
      </w:r>
    </w:p>
    <w:p>
      <w:pPr>
        <w:pStyle w:val="0"/>
        <w:autoSpaceDE w:val="0"/>
        <w:autoSpaceDN w:val="0"/>
        <w:rPr>
          <w:rFonts w:hint="eastAsia" w:ascii="BIZ UD明朝 Medium" w:hAnsi="BIZ UD明朝 Medium" w:eastAsia="BIZ UD明朝 Medium"/>
          <w:sz w:val="24"/>
          <w:u w:val="non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-214630</wp:posOffset>
                </wp:positionH>
                <wp:positionV relativeFrom="paragraph">
                  <wp:posOffset>99060</wp:posOffset>
                </wp:positionV>
                <wp:extent cx="6645910" cy="22225"/>
                <wp:effectExtent l="635" t="635" r="29210" b="10795"/>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6645910" cy="22225"/>
                        </a:xfrm>
                        <a:prstGeom prst="line">
                          <a:avLst/>
                        </a:prstGeom>
                        <a:ln w="15875" cap="flat" cmpd="sng" algn="ctr">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4;" o:spid="_x0000_s1028" o:allowincell="t" o:allowoverlap="t" filled="f" stroked="t" strokecolor="#000000 [3213]" strokeweight="1.25pt" o:spt="20" from="-16.900000000000002pt,7.8000000000000007pt" to="506.4pt,9.5500000000000007pt">
                <v:fill/>
                <v:stroke linestyle="single" endcap="flat" dashstyle="shortdash" filltype="solid"/>
                <v:textbox style="layout-flow:horizontal;"/>
                <v:imagedata o:title=""/>
                <w10:wrap type="none" anchorx="text" anchory="text"/>
              </v:line>
            </w:pict>
          </mc:Fallback>
        </mc:AlternateContent>
      </w:r>
    </w:p>
    <w:p>
      <w:pPr>
        <w:pStyle w:val="0"/>
        <w:autoSpaceDE w:val="0"/>
        <w:autoSpaceDN w:val="0"/>
        <w:spacing w:line="320" w:lineRule="exact"/>
        <w:ind w:leftChars="0" w:firstLineChars="0"/>
        <w:jc w:val="righ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東生第　　　　号</w:t>
      </w:r>
    </w:p>
    <w:p>
      <w:pPr>
        <w:pStyle w:val="0"/>
        <w:autoSpaceDE w:val="0"/>
        <w:autoSpaceDN w:val="0"/>
        <w:spacing w:line="320" w:lineRule="exact"/>
        <w:ind w:leftChars="0" w:firstLineChars="0"/>
        <w:jc w:val="righ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令和　年　月　日</w:t>
      </w:r>
    </w:p>
    <w:p>
      <w:pPr>
        <w:pStyle w:val="0"/>
        <w:autoSpaceDE w:val="0"/>
        <w:autoSpaceDN w:val="0"/>
        <w:rPr>
          <w:rFonts w:hint="eastAsia" w:ascii="BIZ UD明朝 Medium" w:hAnsi="BIZ UD明朝 Medium" w:eastAsia="BIZ UD明朝 Medium"/>
          <w:sz w:val="24"/>
          <w:u w:val="none" w:color="auto"/>
        </w:rPr>
      </w:pPr>
    </w:p>
    <w:p>
      <w:pPr>
        <w:pStyle w:val="0"/>
        <w:autoSpaceDE w:val="0"/>
        <w:autoSpaceDN w:val="0"/>
        <w:jc w:val="center"/>
        <w:rPr>
          <w:rFonts w:hint="eastAsia" w:ascii="BIZ UD明朝 Medium" w:hAnsi="BIZ UD明朝 Medium" w:eastAsia="BIZ UD明朝 Medium"/>
          <w:b w:val="1"/>
          <w:sz w:val="24"/>
          <w:u w:val="none" w:color="auto"/>
        </w:rPr>
      </w:pPr>
      <w:r>
        <w:rPr>
          <w:rFonts w:hint="eastAsia" w:ascii="ＭＳ ゴシック" w:hAnsi="ＭＳ ゴシック" w:eastAsia="ＭＳ ゴシック"/>
          <w:b w:val="0"/>
          <w:sz w:val="28"/>
          <w:u w:val="none" w:color="auto"/>
        </w:rPr>
        <w:t>備　品　使　用　承　認　書</w:t>
      </w:r>
    </w:p>
    <w:p>
      <w:pPr>
        <w:pStyle w:val="0"/>
        <w:autoSpaceDE w:val="0"/>
        <w:autoSpaceDN w:val="0"/>
        <w:rPr>
          <w:rFonts w:hint="eastAsia" w:ascii="BIZ UD明朝 Medium" w:hAnsi="BIZ UD明朝 Medium" w:eastAsia="BIZ UD明朝 Medium"/>
          <w:sz w:val="24"/>
          <w:u w:val="none" w:color="auto"/>
        </w:rPr>
      </w:pPr>
    </w:p>
    <w:p>
      <w:pPr>
        <w:pStyle w:val="0"/>
        <w:autoSpaceDE w:val="0"/>
        <w:autoSpaceDN w:val="0"/>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　上記の企画展示について、ギャラリーぷらざ備品の使用を承認します。</w:t>
      </w:r>
    </w:p>
    <w:p>
      <w:pPr>
        <w:pStyle w:val="0"/>
        <w:autoSpaceDE w:val="0"/>
        <w:autoSpaceDN w:val="0"/>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　なお、使用にあたっては、ギャラリーぷらざ運営要領に定める事項を遵守してください。</w:t>
      </w:r>
    </w:p>
    <w:p>
      <w:pPr>
        <w:pStyle w:val="0"/>
        <w:autoSpaceDE w:val="0"/>
        <w:autoSpaceDN w:val="0"/>
        <w:rPr>
          <w:rFonts w:hint="eastAsia" w:ascii="BIZ UD明朝 Medium" w:hAnsi="BIZ UD明朝 Medium" w:eastAsia="BIZ UD明朝 Medium"/>
          <w:sz w:val="24"/>
          <w:u w:val="none" w:color="auto"/>
        </w:rPr>
      </w:pPr>
    </w:p>
    <w:p>
      <w:pPr>
        <w:pStyle w:val="0"/>
        <w:jc w:val="right"/>
        <w:rPr>
          <w:rFonts w:hint="eastAsia"/>
          <w:sz w:val="24"/>
        </w:rPr>
      </w:pPr>
      <w:r>
        <w:rPr>
          <w:rFonts w:hint="eastAsia" w:ascii="BIZ UD明朝 Medium" w:hAnsi="BIZ UD明朝 Medium" w:eastAsia="BIZ UD明朝 Medium"/>
          <w:sz w:val="24"/>
          <w:u w:val="none" w:color="auto"/>
        </w:rPr>
        <w:t>静岡県東部県民生活センター所長</w:t>
      </w:r>
    </w:p>
    <w:sectPr>
      <w:pgSz w:w="11906" w:h="16838"/>
      <w:pgMar w:top="851" w:right="1134" w:bottom="571" w:left="1134" w:header="851" w:footer="992" w:gutter="0"/>
      <w:cols w:space="720"/>
      <w:textDirection w:val="lrTb"/>
      <w:docGrid w:type="linesAndChars" w:linePitch="329"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2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ルポ"/>
    <w:next w:val="15"/>
    <w:link w:val="0"/>
    <w:uiPriority w:val="0"/>
    <w:pPr>
      <w:widowControl w:val="0"/>
      <w:wordWrap w:val="0"/>
      <w:autoSpaceDE w:val="0"/>
      <w:autoSpaceDN w:val="0"/>
      <w:adjustRightInd w:val="0"/>
      <w:spacing w:line="410" w:lineRule="exact"/>
      <w:jc w:val="both"/>
    </w:pPr>
    <w:rPr>
      <w:rFonts w:ascii="ＭＳ 明朝" w:hAnsi="ＭＳ 明朝"/>
      <w:spacing w:val="3"/>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905</TotalTime>
  <Pages>5</Pages>
  <Words>68</Words>
  <Characters>3503</Characters>
  <Application>JUST Note</Application>
  <Lines>2458</Lines>
  <Paragraphs>158</Paragraphs>
  <CharactersWithSpaces>3887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東部地域交流プラザ『パレット』１階「ギャラリ－ぷらざ」利用の御案内　　　　　静岡県東部県行政センター</dc:title>
  <dc:creator>NEC0108B0690</dc:creator>
  <cp:lastModifiedBy>森上　明彦</cp:lastModifiedBy>
  <cp:lastPrinted>2025-12-17T00:49:53Z</cp:lastPrinted>
  <dcterms:created xsi:type="dcterms:W3CDTF">2020-07-25T06:47:00Z</dcterms:created>
  <dcterms:modified xsi:type="dcterms:W3CDTF">2025-12-25T23:53:34Z</dcterms:modified>
  <cp:revision>32</cp:revision>
</cp:coreProperties>
</file>