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76" w:lineRule="auto"/>
        <w:ind w:left="0" w:leftChars="0" w:firstLineChars="0"/>
        <w:jc w:val="center"/>
        <w:rPr>
          <w:rFonts w:hint="default"/>
          <w:color w:val="auto"/>
        </w:rPr>
      </w:pPr>
      <w:bookmarkStart w:id="0" w:name="_bookmark0"/>
      <w:bookmarkEnd w:id="0"/>
      <w:r>
        <w:rPr>
          <w:rFonts w:hint="eastAsia" w:ascii="ＭＳ 明朝" w:hAnsi="ＭＳ 明朝" w:eastAsia="ＭＳ 明朝"/>
          <w:color w:val="auto"/>
          <w:kern w:val="0"/>
          <w:sz w:val="24"/>
        </w:rPr>
        <w:t>医療機関オンライン化支援事業</w:t>
      </w:r>
      <w:r>
        <w:rPr>
          <w:rFonts w:hint="default" w:ascii="ＭＳ 明朝" w:hAnsi="ＭＳ 明朝" w:eastAsia="ＭＳ 明朝"/>
          <w:color w:val="auto"/>
          <w:kern w:val="0"/>
          <w:sz w:val="24"/>
        </w:rPr>
        <w:t>補助金</w:t>
      </w:r>
      <w:bookmarkStart w:id="1" w:name="_GoBack"/>
      <w:bookmarkEnd w:id="1"/>
      <w:r>
        <w:rPr>
          <w:rFonts w:hint="default" w:ascii="ＭＳ 明朝" w:hAnsi="ＭＳ 明朝" w:eastAsia="ＭＳ 明朝"/>
          <w:color w:val="auto"/>
          <w:kern w:val="0"/>
          <w:sz w:val="24"/>
        </w:rPr>
        <w:t>交付</w:t>
      </w:r>
      <w:r>
        <w:rPr>
          <w:rFonts w:hint="default" w:ascii="ＭＳ 明朝" w:hAnsi="ＭＳ 明朝" w:eastAsia="ＭＳ 明朝"/>
          <w:color w:val="auto"/>
          <w:spacing w:val="-1"/>
          <w:kern w:val="0"/>
          <w:sz w:val="24"/>
        </w:rPr>
        <w:t>要</w:t>
      </w:r>
      <w:r>
        <w:rPr>
          <w:rFonts w:hint="default" w:ascii="ＭＳ 明朝" w:hAnsi="ＭＳ 明朝" w:eastAsia="ＭＳ 明朝"/>
          <w:color w:val="auto"/>
          <w:kern w:val="0"/>
          <w:sz w:val="24"/>
        </w:rPr>
        <w:t>綱</w:t>
      </w:r>
    </w:p>
    <w:p>
      <w:pPr>
        <w:pStyle w:val="0"/>
        <w:autoSpaceDE w:val="0"/>
        <w:autoSpaceDN w:val="0"/>
        <w:ind w:left="0" w:leftChars="0" w:firstLineChars="0"/>
        <w:jc w:val="left"/>
        <w:rPr>
          <w:rFonts w:hint="default"/>
          <w:color w:val="auto"/>
        </w:rPr>
      </w:pPr>
    </w:p>
    <w:p>
      <w:pPr>
        <w:pStyle w:val="0"/>
        <w:autoSpaceDE w:val="0"/>
        <w:autoSpaceDN w:val="0"/>
        <w:ind w:left="264" w:right="124" w:hanging="264"/>
        <w:rPr>
          <w:rFonts w:hint="default"/>
          <w:color w:val="auto"/>
          <w:highlight w:val="none"/>
        </w:rPr>
      </w:pPr>
      <w:r>
        <w:rPr>
          <w:rFonts w:hint="default" w:ascii="ＭＳ 明朝" w:hAnsi="ＭＳ 明朝" w:eastAsia="ＭＳ 明朝"/>
          <w:color w:val="auto"/>
          <w:kern w:val="0"/>
          <w:sz w:val="24"/>
          <w:highlight w:val="none"/>
        </w:rPr>
        <w:t>第１</w:t>
      </w:r>
      <w:r>
        <w:rPr>
          <w:rFonts w:hint="default" w:ascii="ＭＳ 明朝" w:hAnsi="ＭＳ 明朝" w:eastAsia="ＭＳ 明朝"/>
          <w:color w:val="auto"/>
          <w:spacing w:val="119"/>
          <w:kern w:val="0"/>
          <w:sz w:val="24"/>
          <w:highlight w:val="none"/>
        </w:rPr>
        <w:t xml:space="preserve"> </w:t>
      </w:r>
      <w:r>
        <w:rPr>
          <w:rFonts w:hint="eastAsia" w:ascii="ＭＳ 明朝" w:hAnsi="ＭＳ 明朝" w:eastAsia="ＭＳ 明朝"/>
          <w:color w:val="auto"/>
          <w:spacing w:val="119"/>
          <w:kern w:val="0"/>
          <w:sz w:val="24"/>
          <w:highlight w:val="none"/>
        </w:rPr>
        <w:t>趣旨</w:t>
      </w:r>
    </w:p>
    <w:p>
      <w:pPr>
        <w:pStyle w:val="0"/>
        <w:autoSpaceDE w:val="0"/>
        <w:autoSpaceDN w:val="0"/>
        <w:ind w:left="420" w:leftChars="200" w:right="124" w:rightChars="0" w:firstLine="240" w:firstLineChars="100"/>
        <w:rPr>
          <w:rFonts w:hint="default"/>
          <w:color w:val="auto"/>
          <w:highlight w:val="none"/>
        </w:rPr>
      </w:pPr>
      <w:r>
        <w:rPr>
          <w:rFonts w:hint="default" w:ascii="ＭＳ 明朝" w:hAnsi="ＭＳ 明朝" w:eastAsia="ＭＳ 明朝"/>
          <w:color w:val="auto"/>
          <w:kern w:val="0"/>
          <w:sz w:val="24"/>
          <w:highlight w:val="none"/>
        </w:rPr>
        <w:t>知事は</w:t>
      </w:r>
      <w:r>
        <w:rPr>
          <w:rFonts w:hint="eastAsia" w:ascii="ＭＳ 明朝" w:hAnsi="ＭＳ 明朝" w:eastAsia="ＭＳ 明朝"/>
          <w:color w:val="auto"/>
          <w:kern w:val="0"/>
          <w:sz w:val="24"/>
          <w:highlight w:val="none"/>
        </w:rPr>
        <w:t>、小児慢性特定疾病児童等</w:t>
      </w:r>
      <w:r>
        <w:rPr>
          <w:rFonts w:hint="default" w:ascii="ＭＳ 明朝" w:hAnsi="ＭＳ 明朝" w:eastAsia="ＭＳ 明朝"/>
          <w:color w:val="auto"/>
          <w:kern w:val="0"/>
          <w:sz w:val="24"/>
          <w:highlight w:val="none"/>
        </w:rPr>
        <w:t>デー</w:t>
      </w:r>
      <w:r>
        <w:rPr>
          <w:rFonts w:hint="default" w:ascii="ＭＳ 明朝" w:hAnsi="ＭＳ 明朝" w:eastAsia="ＭＳ 明朝"/>
          <w:color w:val="auto"/>
          <w:spacing w:val="-1"/>
          <w:kern w:val="0"/>
          <w:sz w:val="24"/>
          <w:highlight w:val="none"/>
        </w:rPr>
        <w:t>タ</w:t>
      </w:r>
      <w:r>
        <w:rPr>
          <w:rFonts w:hint="default" w:ascii="ＭＳ 明朝" w:hAnsi="ＭＳ 明朝" w:eastAsia="ＭＳ 明朝"/>
          <w:color w:val="auto"/>
          <w:kern w:val="0"/>
          <w:sz w:val="24"/>
          <w:highlight w:val="none"/>
        </w:rPr>
        <w:t>ベース</w:t>
      </w:r>
      <w:r>
        <w:rPr>
          <w:rFonts w:hint="eastAsia" w:ascii="ＭＳ 明朝" w:hAnsi="ＭＳ 明朝" w:eastAsia="ＭＳ 明朝"/>
          <w:color w:val="auto"/>
          <w:kern w:val="0"/>
          <w:sz w:val="24"/>
          <w:highlight w:val="none"/>
        </w:rPr>
        <w:t>に対する医療意見書の</w:t>
      </w:r>
      <w:r>
        <w:rPr>
          <w:rFonts w:hint="default" w:ascii="ＭＳ 明朝" w:hAnsi="ＭＳ 明朝" w:eastAsia="ＭＳ 明朝"/>
          <w:color w:val="auto"/>
          <w:kern w:val="0"/>
          <w:sz w:val="24"/>
          <w:highlight w:val="none"/>
        </w:rPr>
        <w:t>オンライン登録</w:t>
      </w:r>
      <w:r>
        <w:rPr>
          <w:rFonts w:hint="eastAsia" w:ascii="ＭＳ 明朝" w:hAnsi="ＭＳ 明朝" w:eastAsia="ＭＳ 明朝"/>
          <w:color w:val="auto"/>
          <w:kern w:val="0"/>
          <w:sz w:val="24"/>
          <w:highlight w:val="none"/>
        </w:rPr>
        <w:t>の促進を図るため</w:t>
      </w:r>
      <w:r>
        <w:rPr>
          <w:rFonts w:hint="default" w:ascii="ＭＳ 明朝" w:hAnsi="ＭＳ 明朝" w:eastAsia="ＭＳ 明朝"/>
          <w:color w:val="auto"/>
          <w:spacing w:val="6"/>
          <w:w w:val="97"/>
          <w:kern w:val="0"/>
          <w:sz w:val="24"/>
          <w:highlight w:val="none"/>
        </w:rPr>
        <w:t>、</w:t>
      </w:r>
      <w:r>
        <w:rPr>
          <w:rFonts w:hint="default" w:ascii="ＭＳ 明朝" w:hAnsi="ＭＳ 明朝" w:eastAsia="ＭＳ 明朝"/>
          <w:color w:val="auto"/>
          <w:spacing w:val="9"/>
          <w:w w:val="94"/>
          <w:kern w:val="0"/>
          <w:sz w:val="24"/>
          <w:highlight w:val="none"/>
        </w:rPr>
        <w:t>デ</w:t>
      </w:r>
      <w:r>
        <w:rPr>
          <w:rFonts w:hint="default" w:ascii="ＭＳ 明朝" w:hAnsi="ＭＳ 明朝" w:eastAsia="ＭＳ 明朝"/>
          <w:color w:val="auto"/>
          <w:spacing w:val="10"/>
          <w:w w:val="92"/>
          <w:kern w:val="0"/>
          <w:sz w:val="24"/>
          <w:highlight w:val="none"/>
        </w:rPr>
        <w:t>ー</w:t>
      </w:r>
      <w:r>
        <w:rPr>
          <w:rFonts w:hint="default" w:ascii="ＭＳ 明朝" w:hAnsi="ＭＳ 明朝" w:eastAsia="ＭＳ 明朝"/>
          <w:color w:val="auto"/>
          <w:spacing w:val="-10"/>
          <w:kern w:val="0"/>
          <w:sz w:val="24"/>
          <w:highlight w:val="none"/>
        </w:rPr>
        <w:t>タ</w:t>
      </w:r>
      <w:r>
        <w:rPr>
          <w:rFonts w:hint="default" w:ascii="ＭＳ 明朝" w:hAnsi="ＭＳ 明朝" w:eastAsia="ＭＳ 明朝"/>
          <w:color w:val="auto"/>
          <w:kern w:val="0"/>
          <w:sz w:val="24"/>
          <w:highlight w:val="none"/>
        </w:rPr>
        <w:t>ベースに接続</w:t>
      </w:r>
      <w:r>
        <w:rPr>
          <w:rFonts w:hint="default" w:ascii="ＭＳ 明朝" w:hAnsi="ＭＳ 明朝" w:eastAsia="ＭＳ 明朝"/>
          <w:color w:val="auto"/>
          <w:spacing w:val="-1"/>
          <w:kern w:val="0"/>
          <w:sz w:val="24"/>
          <w:highlight w:val="none"/>
        </w:rPr>
        <w:t>す</w:t>
      </w:r>
      <w:r>
        <w:rPr>
          <w:rFonts w:hint="default" w:ascii="ＭＳ 明朝" w:hAnsi="ＭＳ 明朝" w:eastAsia="ＭＳ 明朝"/>
          <w:color w:val="auto"/>
          <w:kern w:val="0"/>
          <w:sz w:val="24"/>
          <w:highlight w:val="none"/>
        </w:rPr>
        <w:t>るための環境整</w:t>
      </w:r>
      <w:r>
        <w:rPr>
          <w:rFonts w:hint="default" w:ascii="ＭＳ 明朝" w:hAnsi="ＭＳ 明朝" w:eastAsia="ＭＳ 明朝"/>
          <w:color w:val="auto"/>
          <w:spacing w:val="-1"/>
          <w:kern w:val="0"/>
          <w:sz w:val="24"/>
          <w:highlight w:val="none"/>
        </w:rPr>
        <w:t>備</w:t>
      </w:r>
      <w:r>
        <w:rPr>
          <w:rFonts w:hint="eastAsia" w:ascii="ＭＳ 明朝" w:hAnsi="ＭＳ 明朝" w:eastAsia="ＭＳ 明朝"/>
          <w:color w:val="auto"/>
          <w:spacing w:val="-1"/>
          <w:kern w:val="0"/>
          <w:sz w:val="24"/>
          <w:highlight w:val="none"/>
        </w:rPr>
        <w:t>を行う医療機関</w:t>
      </w:r>
      <w:r>
        <w:rPr>
          <w:rFonts w:hint="default" w:ascii="ＭＳ 明朝" w:hAnsi="ＭＳ 明朝" w:eastAsia="ＭＳ 明朝"/>
          <w:color w:val="auto"/>
          <w:kern w:val="0"/>
          <w:sz w:val="24"/>
          <w:highlight w:val="none"/>
        </w:rPr>
        <w:t>に対し、予算の範囲内において</w:t>
      </w:r>
      <w:r>
        <w:rPr>
          <w:rFonts w:hint="eastAsia" w:ascii="ＭＳ 明朝" w:hAnsi="ＭＳ 明朝" w:eastAsia="ＭＳ 明朝"/>
          <w:color w:val="auto"/>
          <w:kern w:val="0"/>
          <w:sz w:val="24"/>
          <w:highlight w:val="none"/>
        </w:rPr>
        <w:t>、</w:t>
      </w:r>
      <w:r>
        <w:rPr>
          <w:rFonts w:hint="default" w:ascii="ＭＳ 明朝" w:hAnsi="ＭＳ 明朝" w:eastAsia="ＭＳ 明朝"/>
          <w:color w:val="auto"/>
          <w:kern w:val="0"/>
          <w:sz w:val="24"/>
          <w:highlight w:val="none"/>
        </w:rPr>
        <w:t>補</w:t>
      </w:r>
      <w:r>
        <w:rPr>
          <w:rFonts w:hint="default" w:ascii="ＭＳ 明朝" w:hAnsi="ＭＳ 明朝" w:eastAsia="ＭＳ 明朝"/>
          <w:color w:val="auto"/>
          <w:spacing w:val="-1"/>
          <w:kern w:val="0"/>
          <w:sz w:val="24"/>
          <w:highlight w:val="none"/>
        </w:rPr>
        <w:t>助</w:t>
      </w:r>
      <w:r>
        <w:rPr>
          <w:rFonts w:hint="default" w:ascii="ＭＳ 明朝" w:hAnsi="ＭＳ 明朝" w:eastAsia="ＭＳ 明朝"/>
          <w:color w:val="auto"/>
          <w:kern w:val="0"/>
          <w:sz w:val="24"/>
          <w:highlight w:val="none"/>
        </w:rPr>
        <w:t>金を交付す</w:t>
      </w:r>
      <w:r>
        <w:rPr>
          <w:rFonts w:hint="eastAsia" w:ascii="ＭＳ 明朝" w:hAnsi="ＭＳ 明朝" w:eastAsia="ＭＳ 明朝"/>
          <w:color w:val="auto"/>
          <w:kern w:val="0"/>
          <w:sz w:val="24"/>
          <w:highlight w:val="none"/>
        </w:rPr>
        <w:t>るものとし、その交付に関しては、</w:t>
      </w:r>
      <w:r>
        <w:rPr>
          <w:rFonts w:hint="default" w:ascii="ＭＳ 明朝" w:hAnsi="ＭＳ 明朝" w:eastAsia="ＭＳ 明朝"/>
          <w:color w:val="auto"/>
          <w:kern w:val="0"/>
          <w:sz w:val="24"/>
          <w:highlight w:val="none"/>
        </w:rPr>
        <w:t>静岡県補助金等交付規則（昭和</w:t>
      </w:r>
      <w:r>
        <w:rPr>
          <w:rFonts w:hint="default" w:ascii="ＭＳ 明朝" w:hAnsi="ＭＳ 明朝" w:eastAsia="ＭＳ 明朝"/>
          <w:color w:val="auto"/>
          <w:kern w:val="0"/>
          <w:sz w:val="24"/>
          <w:highlight w:val="none"/>
        </w:rPr>
        <w:t>31</w:t>
      </w:r>
      <w:r>
        <w:rPr>
          <w:rFonts w:hint="default" w:ascii="ＭＳ 明朝" w:hAnsi="ＭＳ 明朝" w:eastAsia="ＭＳ 明朝"/>
          <w:color w:val="auto"/>
          <w:kern w:val="0"/>
          <w:sz w:val="24"/>
          <w:highlight w:val="none"/>
        </w:rPr>
        <w:t>年静岡県規則第</w:t>
      </w:r>
      <w:r>
        <w:rPr>
          <w:rFonts w:hint="default" w:ascii="ＭＳ 明朝" w:hAnsi="ＭＳ 明朝" w:eastAsia="ＭＳ 明朝"/>
          <w:color w:val="auto"/>
          <w:kern w:val="0"/>
          <w:sz w:val="24"/>
          <w:highlight w:val="none"/>
        </w:rPr>
        <w:t>47</w:t>
      </w:r>
      <w:r>
        <w:rPr>
          <w:rFonts w:hint="default" w:ascii="ＭＳ 明朝" w:hAnsi="ＭＳ 明朝" w:eastAsia="ＭＳ 明朝"/>
          <w:color w:val="auto"/>
          <w:spacing w:val="12"/>
          <w:w w:val="94"/>
          <w:kern w:val="0"/>
          <w:sz w:val="24"/>
          <w:highlight w:val="none"/>
        </w:rPr>
        <w:t>号</w:t>
      </w:r>
      <w:r>
        <w:rPr>
          <w:rFonts w:hint="default" w:ascii="ＭＳ 明朝" w:hAnsi="ＭＳ 明朝" w:eastAsia="ＭＳ 明朝"/>
          <w:color w:val="auto"/>
          <w:spacing w:val="-24"/>
          <w:w w:val="90"/>
          <w:kern w:val="0"/>
          <w:sz w:val="24"/>
          <w:highlight w:val="none"/>
        </w:rPr>
        <w:t>）</w:t>
      </w:r>
      <w:r>
        <w:rPr>
          <w:rFonts w:hint="eastAsia" w:ascii="ＭＳ 明朝" w:hAnsi="ＭＳ 明朝" w:eastAsia="ＭＳ 明朝"/>
          <w:color w:val="auto"/>
          <w:spacing w:val="-1"/>
          <w:kern w:val="0"/>
          <w:sz w:val="24"/>
          <w:highlight w:val="none"/>
        </w:rPr>
        <w:t>及び</w:t>
      </w:r>
      <w:r>
        <w:rPr>
          <w:rFonts w:hint="default" w:ascii="ＭＳ 明朝" w:hAnsi="ＭＳ 明朝" w:eastAsia="ＭＳ 明朝"/>
          <w:color w:val="auto"/>
          <w:spacing w:val="-1"/>
          <w:kern w:val="0"/>
          <w:sz w:val="24"/>
          <w:highlight w:val="none"/>
        </w:rPr>
        <w:t>こ</w:t>
      </w:r>
      <w:r>
        <w:rPr>
          <w:rFonts w:hint="default" w:ascii="ＭＳ 明朝" w:hAnsi="ＭＳ 明朝" w:eastAsia="ＭＳ 明朝"/>
          <w:color w:val="auto"/>
          <w:kern w:val="0"/>
          <w:sz w:val="24"/>
          <w:highlight w:val="none"/>
        </w:rPr>
        <w:t>の要綱</w:t>
      </w:r>
      <w:r>
        <w:rPr>
          <w:rFonts w:hint="eastAsia" w:ascii="ＭＳ 明朝" w:hAnsi="ＭＳ 明朝" w:eastAsia="ＭＳ 明朝"/>
          <w:color w:val="auto"/>
          <w:kern w:val="0"/>
          <w:sz w:val="24"/>
          <w:highlight w:val="none"/>
        </w:rPr>
        <w:t>の</w:t>
      </w:r>
      <w:r>
        <w:rPr>
          <w:rFonts w:hint="default" w:ascii="ＭＳ 明朝" w:hAnsi="ＭＳ 明朝" w:eastAsia="ＭＳ 明朝"/>
          <w:color w:val="auto"/>
          <w:kern w:val="0"/>
          <w:sz w:val="24"/>
          <w:highlight w:val="none"/>
        </w:rPr>
        <w:t>定めるところによる</w:t>
      </w:r>
      <w:r>
        <w:rPr>
          <w:rFonts w:hint="default" w:ascii="ＭＳ 明朝" w:hAnsi="ＭＳ 明朝" w:eastAsia="ＭＳ 明朝"/>
          <w:color w:val="auto"/>
          <w:spacing w:val="-1"/>
          <w:kern w:val="0"/>
          <w:sz w:val="24"/>
          <w:highlight w:val="none"/>
        </w:rPr>
        <w:t>。</w:t>
      </w:r>
    </w:p>
    <w:p>
      <w:pPr>
        <w:pStyle w:val="0"/>
        <w:autoSpaceDE w:val="0"/>
        <w:autoSpaceDN w:val="0"/>
        <w:ind w:left="0" w:leftChars="0" w:firstLineChars="0"/>
        <w:jc w:val="left"/>
        <w:rPr>
          <w:rFonts w:hint="default"/>
          <w:color w:val="auto"/>
          <w:highlight w:val="none"/>
        </w:rPr>
      </w:pPr>
    </w:p>
    <w:p>
      <w:pPr>
        <w:pStyle w:val="0"/>
        <w:autoSpaceDE w:val="0"/>
        <w:autoSpaceDN w:val="0"/>
        <w:spacing w:before="81" w:beforeLines="0" w:beforeAutospacing="0"/>
        <w:jc w:val="left"/>
        <w:rPr>
          <w:rFonts w:hint="default"/>
          <w:color w:val="auto"/>
          <w:highlight w:val="none"/>
        </w:rPr>
      </w:pPr>
      <w:r>
        <w:rPr>
          <w:rFonts w:hint="default" w:ascii="ＭＳ 明朝" w:hAnsi="ＭＳ 明朝" w:eastAsia="ＭＳ 明朝"/>
          <w:color w:val="auto"/>
          <w:kern w:val="0"/>
          <w:sz w:val="24"/>
          <w:highlight w:val="none"/>
        </w:rPr>
        <w:t>第２</w:t>
      </w:r>
      <w:r>
        <w:rPr>
          <w:rFonts w:hint="eastAsia" w:ascii="ＭＳ 明朝" w:hAnsi="ＭＳ 明朝" w:eastAsia="ＭＳ 明朝"/>
          <w:color w:val="auto"/>
          <w:kern w:val="0"/>
          <w:sz w:val="24"/>
          <w:highlight w:val="none"/>
        </w:rPr>
        <w:t>　</w:t>
      </w:r>
      <w:r>
        <w:rPr>
          <w:rFonts w:hint="eastAsia" w:ascii="ＭＳ 明朝" w:hAnsi="ＭＳ 明朝" w:eastAsia="ＭＳ 明朝"/>
          <w:color w:val="auto"/>
          <w:spacing w:val="119"/>
          <w:kern w:val="0"/>
          <w:sz w:val="24"/>
          <w:highlight w:val="none"/>
        </w:rPr>
        <w:t>定義</w:t>
      </w:r>
    </w:p>
    <w:p>
      <w:pPr>
        <w:pStyle w:val="0"/>
        <w:autoSpaceDE w:val="0"/>
        <w:autoSpaceDN w:val="0"/>
        <w:spacing w:before="1" w:beforeLines="0" w:beforeAutospacing="0"/>
        <w:ind w:left="450" w:leftChars="100" w:hanging="240" w:hangingChars="100"/>
        <w:rPr>
          <w:rFonts w:hint="default"/>
          <w:color w:val="auto"/>
          <w:highlight w:val="none"/>
        </w:rPr>
      </w:pPr>
      <w:r>
        <w:rPr>
          <w:rFonts w:hint="eastAsia" w:ascii="ＭＳ 明朝" w:hAnsi="ＭＳ 明朝" w:eastAsia="ＭＳ 明朝"/>
          <w:color w:val="auto"/>
          <w:spacing w:val="1"/>
          <w:w w:val="66"/>
          <w:kern w:val="0"/>
          <w:sz w:val="24"/>
          <w:highlight w:val="none"/>
          <w:fitText w:val="240" w:id="1"/>
        </w:rPr>
        <w:t>(1)</w:t>
      </w:r>
      <w:r>
        <w:rPr>
          <w:rFonts w:hint="eastAsia" w:ascii="ＭＳ 明朝" w:hAnsi="ＭＳ 明朝" w:eastAsia="ＭＳ 明朝"/>
          <w:color w:val="auto"/>
          <w:kern w:val="0"/>
          <w:sz w:val="24"/>
          <w:highlight w:val="none"/>
        </w:rPr>
        <w:t>　この要綱において</w:t>
      </w:r>
      <w:r>
        <w:rPr>
          <w:rFonts w:hint="default" w:ascii="ＭＳ 明朝" w:hAnsi="ＭＳ 明朝" w:eastAsia="ＭＳ 明朝"/>
          <w:color w:val="auto"/>
          <w:kern w:val="0"/>
          <w:sz w:val="24"/>
          <w:highlight w:val="none"/>
        </w:rPr>
        <w:t>「医療機関</w:t>
      </w:r>
      <w:r>
        <w:rPr>
          <w:rFonts w:hint="default" w:ascii="ＭＳ 明朝" w:hAnsi="ＭＳ 明朝" w:eastAsia="ＭＳ 明朝"/>
          <w:color w:val="auto"/>
          <w:spacing w:val="-6"/>
          <w:kern w:val="0"/>
          <w:sz w:val="24"/>
          <w:highlight w:val="none"/>
        </w:rPr>
        <w:t>」</w:t>
      </w:r>
      <w:r>
        <w:rPr>
          <w:rFonts w:hint="default" w:ascii="ＭＳ 明朝" w:hAnsi="ＭＳ 明朝" w:eastAsia="ＭＳ 明朝"/>
          <w:color w:val="auto"/>
          <w:kern w:val="0"/>
          <w:sz w:val="24"/>
          <w:highlight w:val="none"/>
        </w:rPr>
        <w:t>とは、静岡県内（静岡市</w:t>
      </w:r>
      <w:r>
        <w:rPr>
          <w:rFonts w:hint="eastAsia" w:ascii="ＭＳ 明朝" w:hAnsi="ＭＳ 明朝" w:eastAsia="ＭＳ 明朝"/>
          <w:color w:val="auto"/>
          <w:kern w:val="0"/>
          <w:sz w:val="24"/>
          <w:highlight w:val="none"/>
        </w:rPr>
        <w:t>及び</w:t>
      </w:r>
      <w:r>
        <w:rPr>
          <w:rFonts w:hint="default" w:ascii="ＭＳ 明朝" w:hAnsi="ＭＳ 明朝" w:eastAsia="ＭＳ 明朝"/>
          <w:color w:val="auto"/>
          <w:kern w:val="0"/>
          <w:sz w:val="24"/>
          <w:highlight w:val="none"/>
        </w:rPr>
        <w:t>浜松市</w:t>
      </w:r>
      <w:r>
        <w:rPr>
          <w:rFonts w:hint="eastAsia" w:ascii="ＭＳ 明朝" w:hAnsi="ＭＳ 明朝" w:eastAsia="ＭＳ 明朝"/>
          <w:color w:val="auto"/>
          <w:kern w:val="0"/>
          <w:sz w:val="24"/>
          <w:highlight w:val="none"/>
        </w:rPr>
        <w:t>の区域</w:t>
      </w:r>
      <w:r>
        <w:rPr>
          <w:rFonts w:hint="default" w:ascii="ＭＳ 明朝" w:hAnsi="ＭＳ 明朝" w:eastAsia="ＭＳ 明朝"/>
          <w:color w:val="auto"/>
          <w:spacing w:val="-6"/>
          <w:kern w:val="0"/>
          <w:sz w:val="24"/>
          <w:highlight w:val="none"/>
        </w:rPr>
        <w:t>を</w:t>
      </w:r>
      <w:r>
        <w:rPr>
          <w:rFonts w:hint="default" w:ascii="ＭＳ 明朝" w:hAnsi="ＭＳ 明朝" w:eastAsia="ＭＳ 明朝"/>
          <w:color w:val="auto"/>
          <w:kern w:val="0"/>
          <w:sz w:val="24"/>
          <w:highlight w:val="none"/>
        </w:rPr>
        <w:t>除く</w:t>
      </w:r>
      <w:r>
        <w:rPr>
          <w:rFonts w:hint="eastAsia" w:ascii="ＭＳ 明朝" w:hAnsi="ＭＳ 明朝" w:eastAsia="ＭＳ 明朝"/>
          <w:color w:val="auto"/>
          <w:kern w:val="0"/>
          <w:sz w:val="24"/>
          <w:highlight w:val="none"/>
        </w:rPr>
        <w:t>。</w:t>
      </w:r>
      <w:r>
        <w:rPr>
          <w:rFonts w:hint="default" w:ascii="ＭＳ 明朝" w:hAnsi="ＭＳ 明朝" w:eastAsia="ＭＳ 明朝"/>
          <w:color w:val="auto"/>
          <w:kern w:val="0"/>
          <w:sz w:val="24"/>
          <w:highlight w:val="none"/>
        </w:rPr>
        <w:t>）において</w:t>
      </w:r>
      <w:r>
        <w:rPr>
          <w:rFonts w:hint="default" w:ascii="ＭＳ 明朝" w:hAnsi="ＭＳ 明朝" w:eastAsia="ＭＳ 明朝"/>
          <w:color w:val="auto"/>
          <w:spacing w:val="-1"/>
          <w:kern w:val="0"/>
          <w:sz w:val="24"/>
          <w:highlight w:val="none"/>
        </w:rPr>
        <w:t>、</w:t>
      </w:r>
      <w:r>
        <w:rPr>
          <w:rFonts w:hint="eastAsia" w:ascii="ＭＳ 明朝" w:hAnsi="ＭＳ 明朝" w:eastAsia="ＭＳ 明朝"/>
          <w:color w:val="auto"/>
          <w:spacing w:val="-1"/>
          <w:kern w:val="0"/>
          <w:sz w:val="24"/>
          <w:highlight w:val="none"/>
        </w:rPr>
        <w:t>児童福祉法（昭和</w:t>
      </w:r>
      <w:r>
        <w:rPr>
          <w:rFonts w:hint="eastAsia" w:ascii="ＭＳ 明朝" w:hAnsi="ＭＳ 明朝" w:eastAsia="ＭＳ 明朝"/>
          <w:color w:val="auto"/>
          <w:spacing w:val="-1"/>
          <w:kern w:val="0"/>
          <w:sz w:val="24"/>
          <w:highlight w:val="none"/>
        </w:rPr>
        <w:t>22</w:t>
      </w:r>
      <w:r>
        <w:rPr>
          <w:rFonts w:hint="eastAsia" w:ascii="ＭＳ 明朝" w:hAnsi="ＭＳ 明朝" w:eastAsia="ＭＳ 明朝"/>
          <w:color w:val="auto"/>
          <w:kern w:val="0"/>
          <w:sz w:val="24"/>
          <w:highlight w:val="none"/>
        </w:rPr>
        <w:t>年法律第</w:t>
      </w:r>
      <w:r>
        <w:rPr>
          <w:rFonts w:hint="eastAsia" w:ascii="ＭＳ 明朝" w:hAnsi="ＭＳ 明朝" w:eastAsia="ＭＳ 明朝"/>
          <w:color w:val="auto"/>
          <w:kern w:val="0"/>
          <w:sz w:val="24"/>
          <w:highlight w:val="none"/>
        </w:rPr>
        <w:t>164</w:t>
      </w:r>
      <w:r>
        <w:rPr>
          <w:rFonts w:hint="eastAsia" w:ascii="ＭＳ 明朝" w:hAnsi="ＭＳ 明朝" w:eastAsia="ＭＳ 明朝"/>
          <w:color w:val="auto"/>
          <w:kern w:val="0"/>
          <w:sz w:val="24"/>
          <w:highlight w:val="none"/>
        </w:rPr>
        <w:t>号）第</w:t>
      </w:r>
      <w:r>
        <w:rPr>
          <w:rFonts w:hint="eastAsia" w:ascii="ＭＳ 明朝" w:hAnsi="ＭＳ 明朝" w:eastAsia="ＭＳ 明朝"/>
          <w:color w:val="auto"/>
          <w:kern w:val="0"/>
          <w:sz w:val="24"/>
          <w:highlight w:val="none"/>
        </w:rPr>
        <w:t>19</w:t>
      </w:r>
      <w:r>
        <w:rPr>
          <w:rFonts w:hint="eastAsia" w:ascii="ＭＳ 明朝" w:hAnsi="ＭＳ 明朝" w:eastAsia="ＭＳ 明朝"/>
          <w:color w:val="auto"/>
          <w:kern w:val="0"/>
          <w:sz w:val="24"/>
          <w:highlight w:val="none"/>
        </w:rPr>
        <w:t>条の３第１項に規定する</w:t>
      </w:r>
      <w:r>
        <w:rPr>
          <w:rFonts w:hint="default" w:ascii="ＭＳ 明朝" w:hAnsi="ＭＳ 明朝" w:eastAsia="ＭＳ 明朝"/>
          <w:color w:val="auto"/>
          <w:kern w:val="0"/>
          <w:sz w:val="24"/>
          <w:highlight w:val="none"/>
        </w:rPr>
        <w:t>指定</w:t>
      </w:r>
      <w:r>
        <w:rPr>
          <w:rFonts w:hint="default" w:ascii="ＭＳ 明朝" w:hAnsi="ＭＳ 明朝" w:eastAsia="ＭＳ 明朝"/>
          <w:color w:val="auto"/>
          <w:spacing w:val="-1"/>
          <w:kern w:val="0"/>
          <w:sz w:val="24"/>
          <w:highlight w:val="none"/>
        </w:rPr>
        <w:t>医</w:t>
      </w:r>
      <w:r>
        <w:rPr>
          <w:rFonts w:hint="eastAsia" w:ascii="ＭＳ 明朝" w:hAnsi="ＭＳ 明朝" w:eastAsia="ＭＳ 明朝"/>
          <w:color w:val="auto"/>
          <w:spacing w:val="-1"/>
          <w:kern w:val="0"/>
          <w:sz w:val="24"/>
          <w:highlight w:val="none"/>
        </w:rPr>
        <w:t>が勤務す</w:t>
      </w:r>
      <w:r>
        <w:rPr>
          <w:rFonts w:hint="default" w:ascii="ＭＳ 明朝" w:hAnsi="ＭＳ 明朝" w:eastAsia="ＭＳ 明朝"/>
          <w:color w:val="auto"/>
          <w:kern w:val="0"/>
          <w:sz w:val="24"/>
          <w:highlight w:val="none"/>
        </w:rPr>
        <w:t>る医療法</w:t>
      </w:r>
      <w:r>
        <w:rPr>
          <w:rFonts w:hint="default" w:ascii="ＭＳ 明朝" w:hAnsi="ＭＳ 明朝" w:eastAsia="ＭＳ 明朝"/>
          <w:color w:val="auto"/>
          <w:spacing w:val="-1"/>
          <w:kern w:val="0"/>
          <w:sz w:val="24"/>
          <w:highlight w:val="none"/>
        </w:rPr>
        <w:t>（</w:t>
      </w:r>
      <w:r>
        <w:rPr>
          <w:rFonts w:hint="default" w:ascii="ＭＳ 明朝" w:hAnsi="ＭＳ 明朝" w:eastAsia="ＭＳ 明朝"/>
          <w:color w:val="auto"/>
          <w:kern w:val="0"/>
          <w:sz w:val="24"/>
          <w:highlight w:val="none"/>
        </w:rPr>
        <w:t>昭和</w:t>
      </w:r>
      <w:r>
        <w:rPr>
          <w:rFonts w:hint="default" w:ascii="ＭＳ 明朝" w:hAnsi="ＭＳ 明朝" w:eastAsia="ＭＳ 明朝"/>
          <w:color w:val="auto"/>
          <w:kern w:val="0"/>
          <w:sz w:val="24"/>
          <w:highlight w:val="none"/>
        </w:rPr>
        <w:t>23</w:t>
      </w:r>
      <w:r>
        <w:rPr>
          <w:rFonts w:hint="default" w:ascii="ＭＳ 明朝" w:hAnsi="ＭＳ 明朝" w:eastAsia="ＭＳ 明朝"/>
          <w:color w:val="auto"/>
          <w:kern w:val="0"/>
          <w:sz w:val="24"/>
          <w:highlight w:val="none"/>
        </w:rPr>
        <w:t>年法律第</w:t>
      </w:r>
      <w:r>
        <w:rPr>
          <w:rFonts w:hint="default" w:ascii="ＭＳ 明朝" w:hAnsi="ＭＳ 明朝" w:eastAsia="ＭＳ 明朝"/>
          <w:color w:val="auto"/>
          <w:kern w:val="0"/>
          <w:sz w:val="24"/>
          <w:highlight w:val="none"/>
        </w:rPr>
        <w:t>205</w:t>
      </w:r>
      <w:r>
        <w:rPr>
          <w:rFonts w:hint="default" w:ascii="ＭＳ 明朝" w:hAnsi="ＭＳ 明朝" w:eastAsia="ＭＳ 明朝"/>
          <w:color w:val="auto"/>
          <w:kern w:val="0"/>
          <w:sz w:val="24"/>
          <w:highlight w:val="none"/>
        </w:rPr>
        <w:t>号）第７</w:t>
      </w:r>
      <w:r>
        <w:rPr>
          <w:rFonts w:hint="default" w:ascii="ＭＳ 明朝" w:hAnsi="ＭＳ 明朝" w:eastAsia="ＭＳ 明朝"/>
          <w:color w:val="auto"/>
          <w:spacing w:val="6"/>
          <w:w w:val="97"/>
          <w:kern w:val="0"/>
          <w:sz w:val="24"/>
          <w:highlight w:val="none"/>
        </w:rPr>
        <w:t>条</w:t>
      </w:r>
      <w:r>
        <w:rPr>
          <w:rFonts w:hint="default" w:ascii="ＭＳ 明朝" w:hAnsi="ＭＳ 明朝" w:eastAsia="ＭＳ 明朝"/>
          <w:color w:val="auto"/>
          <w:spacing w:val="-6"/>
          <w:kern w:val="0"/>
          <w:sz w:val="24"/>
          <w:highlight w:val="none"/>
        </w:rPr>
        <w:t>の</w:t>
      </w:r>
      <w:r>
        <w:rPr>
          <w:rFonts w:hint="default" w:ascii="ＭＳ 明朝" w:hAnsi="ＭＳ 明朝" w:eastAsia="ＭＳ 明朝"/>
          <w:color w:val="auto"/>
          <w:kern w:val="0"/>
          <w:sz w:val="24"/>
          <w:highlight w:val="none"/>
        </w:rPr>
        <w:t>規定に基づき許</w:t>
      </w:r>
      <w:r>
        <w:rPr>
          <w:rFonts w:hint="default" w:ascii="ＭＳ 明朝" w:hAnsi="ＭＳ 明朝" w:eastAsia="ＭＳ 明朝"/>
          <w:color w:val="auto"/>
          <w:spacing w:val="-1"/>
          <w:kern w:val="0"/>
          <w:sz w:val="24"/>
          <w:highlight w:val="none"/>
        </w:rPr>
        <w:t>可</w:t>
      </w:r>
      <w:r>
        <w:rPr>
          <w:rFonts w:hint="default" w:ascii="ＭＳ 明朝" w:hAnsi="ＭＳ 明朝" w:eastAsia="ＭＳ 明朝"/>
          <w:color w:val="auto"/>
          <w:kern w:val="0"/>
          <w:sz w:val="24"/>
          <w:highlight w:val="none"/>
        </w:rPr>
        <w:t>を受けた病院</w:t>
      </w:r>
      <w:r>
        <w:rPr>
          <w:rFonts w:hint="eastAsia" w:ascii="ＭＳ 明朝" w:hAnsi="ＭＳ 明朝" w:eastAsia="ＭＳ 明朝"/>
          <w:color w:val="auto"/>
          <w:kern w:val="0"/>
          <w:sz w:val="24"/>
          <w:highlight w:val="none"/>
        </w:rPr>
        <w:t>、</w:t>
      </w:r>
      <w:r>
        <w:rPr>
          <w:rFonts w:hint="default" w:ascii="ＭＳ 明朝" w:hAnsi="ＭＳ 明朝" w:eastAsia="ＭＳ 明朝"/>
          <w:color w:val="auto"/>
          <w:kern w:val="0"/>
          <w:sz w:val="24"/>
          <w:highlight w:val="none"/>
        </w:rPr>
        <w:t>診療所並びに</w:t>
      </w:r>
      <w:r>
        <w:rPr>
          <w:rFonts w:hint="eastAsia" w:ascii="ＭＳ 明朝" w:hAnsi="ＭＳ 明朝" w:eastAsia="ＭＳ 明朝"/>
          <w:color w:val="auto"/>
          <w:kern w:val="0"/>
          <w:sz w:val="24"/>
          <w:highlight w:val="none"/>
        </w:rPr>
        <w:t>医療</w:t>
      </w:r>
      <w:r>
        <w:rPr>
          <w:rFonts w:hint="default" w:ascii="ＭＳ 明朝" w:hAnsi="ＭＳ 明朝" w:eastAsia="ＭＳ 明朝"/>
          <w:color w:val="auto"/>
          <w:kern w:val="0"/>
          <w:sz w:val="24"/>
          <w:highlight w:val="none"/>
        </w:rPr>
        <w:t>法第８</w:t>
      </w:r>
      <w:r>
        <w:rPr>
          <w:rFonts w:hint="default" w:ascii="ＭＳ 明朝" w:hAnsi="ＭＳ 明朝" w:eastAsia="ＭＳ 明朝"/>
          <w:color w:val="auto"/>
          <w:spacing w:val="-1"/>
          <w:kern w:val="0"/>
          <w:sz w:val="24"/>
          <w:highlight w:val="none"/>
        </w:rPr>
        <w:t>条</w:t>
      </w:r>
      <w:r>
        <w:rPr>
          <w:rFonts w:hint="default" w:ascii="ＭＳ 明朝" w:hAnsi="ＭＳ 明朝" w:eastAsia="ＭＳ 明朝"/>
          <w:color w:val="auto"/>
          <w:kern w:val="0"/>
          <w:sz w:val="24"/>
          <w:highlight w:val="none"/>
        </w:rPr>
        <w:t>の規定に基づき</w:t>
      </w:r>
      <w:r>
        <w:rPr>
          <w:rFonts w:hint="default" w:ascii="ＭＳ 明朝" w:hAnsi="ＭＳ 明朝" w:eastAsia="ＭＳ 明朝"/>
          <w:color w:val="auto"/>
          <w:spacing w:val="-1"/>
          <w:kern w:val="0"/>
          <w:sz w:val="24"/>
          <w:highlight w:val="none"/>
        </w:rPr>
        <w:t>届</w:t>
      </w:r>
      <w:r>
        <w:rPr>
          <w:rFonts w:hint="default" w:ascii="ＭＳ 明朝" w:hAnsi="ＭＳ 明朝" w:eastAsia="ＭＳ 明朝"/>
          <w:color w:val="auto"/>
          <w:kern w:val="0"/>
          <w:sz w:val="24"/>
          <w:highlight w:val="none"/>
        </w:rPr>
        <w:t>出をした診療所をいう。</w:t>
      </w:r>
    </w:p>
    <w:p>
      <w:pPr>
        <w:pStyle w:val="0"/>
        <w:autoSpaceDE w:val="0"/>
        <w:autoSpaceDN w:val="0"/>
        <w:ind w:left="450" w:leftChars="100" w:right="-113" w:rightChars="0" w:hanging="240" w:hangingChars="100"/>
        <w:jc w:val="left"/>
        <w:rPr>
          <w:rFonts w:hint="default"/>
          <w:color w:val="auto"/>
          <w:highlight w:val="none"/>
        </w:rPr>
      </w:pPr>
      <w:r>
        <w:rPr>
          <w:rFonts w:hint="eastAsia" w:ascii="ＭＳ 明朝" w:hAnsi="ＭＳ 明朝" w:eastAsia="ＭＳ 明朝"/>
          <w:color w:val="auto"/>
          <w:spacing w:val="1"/>
          <w:w w:val="66"/>
          <w:kern w:val="0"/>
          <w:sz w:val="24"/>
          <w:highlight w:val="none"/>
          <w:fitText w:val="240" w:id="2"/>
        </w:rPr>
        <w:t>(2)</w:t>
      </w:r>
      <w:r>
        <w:rPr>
          <w:rFonts w:hint="eastAsia" w:ascii="ＭＳ 明朝" w:hAnsi="ＭＳ 明朝" w:eastAsia="ＭＳ 明朝"/>
          <w:color w:val="auto"/>
          <w:kern w:val="0"/>
          <w:sz w:val="24"/>
          <w:highlight w:val="none"/>
        </w:rPr>
        <w:t>　この要綱において</w:t>
      </w:r>
      <w:r>
        <w:rPr>
          <w:rFonts w:hint="default" w:ascii="ＭＳ 明朝" w:hAnsi="ＭＳ 明朝" w:eastAsia="ＭＳ 明朝"/>
          <w:color w:val="auto"/>
          <w:kern w:val="0"/>
          <w:sz w:val="24"/>
          <w:highlight w:val="none"/>
        </w:rPr>
        <w:t>「</w:t>
      </w:r>
      <w:r>
        <w:rPr>
          <w:rFonts w:hint="eastAsia" w:ascii="ＭＳ 明朝" w:hAnsi="ＭＳ 明朝" w:eastAsia="ＭＳ 明朝"/>
          <w:color w:val="auto"/>
          <w:kern w:val="0"/>
          <w:sz w:val="24"/>
          <w:highlight w:val="none"/>
        </w:rPr>
        <w:t>医療意見書</w:t>
      </w:r>
      <w:r>
        <w:rPr>
          <w:rFonts w:hint="default" w:ascii="ＭＳ 明朝" w:hAnsi="ＭＳ 明朝" w:eastAsia="ＭＳ 明朝"/>
          <w:color w:val="auto"/>
          <w:kern w:val="0"/>
          <w:sz w:val="24"/>
          <w:highlight w:val="none"/>
        </w:rPr>
        <w:t>」とは、</w:t>
      </w:r>
      <w:r>
        <w:rPr>
          <w:rFonts w:hint="eastAsia" w:ascii="ＭＳ 明朝" w:hAnsi="ＭＳ 明朝" w:eastAsia="ＭＳ 明朝"/>
          <w:color w:val="auto"/>
          <w:kern w:val="0"/>
          <w:sz w:val="24"/>
          <w:highlight w:val="none"/>
        </w:rPr>
        <w:t>児童福祉法</w:t>
      </w:r>
      <w:r>
        <w:rPr>
          <w:rFonts w:hint="default" w:ascii="ＭＳ 明朝" w:hAnsi="ＭＳ 明朝" w:eastAsia="ＭＳ 明朝"/>
          <w:color w:val="auto"/>
          <w:kern w:val="0"/>
          <w:sz w:val="24"/>
          <w:highlight w:val="none"/>
        </w:rPr>
        <w:t>第</w:t>
      </w:r>
      <w:r>
        <w:rPr>
          <w:rFonts w:hint="eastAsia" w:ascii="ＭＳ 明朝" w:hAnsi="ＭＳ 明朝" w:eastAsia="ＭＳ 明朝"/>
          <w:color w:val="auto"/>
          <w:kern w:val="0"/>
          <w:sz w:val="24"/>
          <w:highlight w:val="none"/>
        </w:rPr>
        <w:t>19</w:t>
      </w:r>
      <w:r>
        <w:rPr>
          <w:rFonts w:hint="default" w:ascii="ＭＳ 明朝" w:hAnsi="ＭＳ 明朝" w:eastAsia="ＭＳ 明朝"/>
          <w:color w:val="auto"/>
          <w:spacing w:val="6"/>
          <w:w w:val="97"/>
          <w:kern w:val="0"/>
          <w:sz w:val="24"/>
          <w:highlight w:val="none"/>
        </w:rPr>
        <w:t>条</w:t>
      </w:r>
      <w:r>
        <w:rPr>
          <w:rFonts w:hint="eastAsia" w:ascii="ＭＳ 明朝" w:hAnsi="ＭＳ 明朝" w:eastAsia="ＭＳ 明朝"/>
          <w:color w:val="auto"/>
          <w:spacing w:val="6"/>
          <w:w w:val="97"/>
          <w:kern w:val="0"/>
          <w:sz w:val="24"/>
          <w:highlight w:val="none"/>
        </w:rPr>
        <w:t>の３</w:t>
      </w:r>
      <w:r>
        <w:rPr>
          <w:rFonts w:hint="default" w:ascii="ＭＳ 明朝" w:hAnsi="ＭＳ 明朝" w:eastAsia="ＭＳ 明朝"/>
          <w:color w:val="auto"/>
          <w:spacing w:val="-6"/>
          <w:kern w:val="0"/>
          <w:sz w:val="24"/>
          <w:highlight w:val="none"/>
        </w:rPr>
        <w:t>第</w:t>
      </w:r>
      <w:r>
        <w:rPr>
          <w:rFonts w:hint="default" w:ascii="ＭＳ 明朝" w:hAnsi="ＭＳ 明朝" w:eastAsia="ＭＳ 明朝"/>
          <w:color w:val="auto"/>
          <w:kern w:val="0"/>
          <w:sz w:val="24"/>
          <w:highlight w:val="none"/>
        </w:rPr>
        <w:t>１項に規定</w:t>
      </w:r>
      <w:r>
        <w:rPr>
          <w:rFonts w:hint="eastAsia" w:ascii="ＭＳ 明朝" w:hAnsi="ＭＳ 明朝" w:eastAsia="ＭＳ 明朝"/>
          <w:color w:val="auto"/>
          <w:kern w:val="0"/>
          <w:sz w:val="24"/>
          <w:highlight w:val="none"/>
        </w:rPr>
        <w:t>す</w:t>
      </w:r>
      <w:r>
        <w:rPr>
          <w:rFonts w:hint="default" w:ascii="ＭＳ 明朝" w:hAnsi="ＭＳ 明朝" w:eastAsia="ＭＳ 明朝"/>
          <w:color w:val="auto"/>
          <w:kern w:val="0"/>
          <w:sz w:val="24"/>
          <w:highlight w:val="none"/>
        </w:rPr>
        <w:t>る</w:t>
      </w:r>
      <w:r>
        <w:rPr>
          <w:rFonts w:hint="default" w:ascii="ＭＳ 明朝" w:hAnsi="ＭＳ 明朝" w:eastAsia="ＭＳ 明朝"/>
          <w:color w:val="auto"/>
          <w:spacing w:val="-1"/>
          <w:kern w:val="0"/>
          <w:sz w:val="24"/>
          <w:highlight w:val="none"/>
        </w:rPr>
        <w:t>診</w:t>
      </w:r>
      <w:r>
        <w:rPr>
          <w:rFonts w:hint="default" w:ascii="ＭＳ 明朝" w:hAnsi="ＭＳ 明朝" w:eastAsia="ＭＳ 明朝"/>
          <w:color w:val="auto"/>
          <w:kern w:val="0"/>
          <w:sz w:val="24"/>
          <w:highlight w:val="none"/>
        </w:rPr>
        <w:t>断書をいう。</w:t>
      </w:r>
    </w:p>
    <w:p>
      <w:pPr>
        <w:pStyle w:val="0"/>
        <w:autoSpaceDE w:val="0"/>
        <w:autoSpaceDN w:val="0"/>
        <w:ind w:left="450" w:leftChars="100" w:right="29" w:rightChars="0" w:hanging="240" w:hangingChars="100"/>
        <w:rPr>
          <w:rFonts w:hint="default"/>
          <w:color w:val="auto"/>
          <w:highlight w:val="none"/>
        </w:rPr>
      </w:pPr>
      <w:r>
        <w:rPr>
          <w:rFonts w:hint="eastAsia" w:ascii="ＭＳ 明朝" w:hAnsi="ＭＳ 明朝" w:eastAsia="ＭＳ 明朝"/>
          <w:color w:val="auto"/>
          <w:spacing w:val="1"/>
          <w:w w:val="66"/>
          <w:kern w:val="0"/>
          <w:sz w:val="24"/>
          <w:highlight w:val="none"/>
          <w:fitText w:val="240" w:id="3"/>
        </w:rPr>
        <w:t>(3)</w:t>
      </w:r>
      <w:r>
        <w:rPr>
          <w:rFonts w:hint="eastAsia" w:ascii="ＭＳ 明朝" w:hAnsi="ＭＳ 明朝" w:eastAsia="ＭＳ 明朝"/>
          <w:color w:val="auto"/>
          <w:kern w:val="0"/>
          <w:sz w:val="24"/>
          <w:highlight w:val="none"/>
        </w:rPr>
        <w:t>　この要綱において</w:t>
      </w:r>
      <w:r>
        <w:rPr>
          <w:rFonts w:hint="default" w:ascii="ＭＳ 明朝" w:hAnsi="ＭＳ 明朝" w:eastAsia="ＭＳ 明朝"/>
          <w:color w:val="auto"/>
          <w:kern w:val="0"/>
          <w:sz w:val="24"/>
          <w:highlight w:val="none"/>
        </w:rPr>
        <w:t>「</w:t>
      </w:r>
      <w:r>
        <w:rPr>
          <w:rFonts w:hint="eastAsia" w:ascii="ＭＳ 明朝" w:hAnsi="ＭＳ 明朝" w:eastAsia="ＭＳ 明朝"/>
          <w:color w:val="auto"/>
          <w:kern w:val="0"/>
          <w:sz w:val="24"/>
          <w:highlight w:val="none"/>
        </w:rPr>
        <w:t>小児慢性特定疾病児童等</w:t>
      </w:r>
      <w:r>
        <w:rPr>
          <w:rFonts w:hint="default" w:ascii="ＭＳ 明朝" w:hAnsi="ＭＳ 明朝" w:eastAsia="ＭＳ 明朝"/>
          <w:color w:val="auto"/>
          <w:kern w:val="0"/>
          <w:sz w:val="24"/>
          <w:highlight w:val="none"/>
        </w:rPr>
        <w:t>デー</w:t>
      </w:r>
      <w:r>
        <w:rPr>
          <w:rFonts w:hint="default" w:ascii="ＭＳ 明朝" w:hAnsi="ＭＳ 明朝" w:eastAsia="ＭＳ 明朝"/>
          <w:color w:val="auto"/>
          <w:spacing w:val="-1"/>
          <w:kern w:val="0"/>
          <w:sz w:val="24"/>
          <w:highlight w:val="none"/>
        </w:rPr>
        <w:t>タ</w:t>
      </w:r>
      <w:r>
        <w:rPr>
          <w:rFonts w:hint="default" w:ascii="ＭＳ 明朝" w:hAnsi="ＭＳ 明朝" w:eastAsia="ＭＳ 明朝"/>
          <w:color w:val="auto"/>
          <w:kern w:val="0"/>
          <w:sz w:val="24"/>
          <w:highlight w:val="none"/>
        </w:rPr>
        <w:t>ベース」とは、指定医が</w:t>
      </w:r>
      <w:r>
        <w:rPr>
          <w:rFonts w:hint="eastAsia" w:ascii="ＭＳ 明朝" w:hAnsi="ＭＳ 明朝" w:eastAsia="ＭＳ 明朝"/>
          <w:color w:val="auto"/>
          <w:kern w:val="0"/>
          <w:sz w:val="24"/>
          <w:highlight w:val="none"/>
        </w:rPr>
        <w:t>、小児慢性特定疾病</w:t>
      </w:r>
      <w:r>
        <w:rPr>
          <w:rFonts w:hint="default" w:ascii="ＭＳ 明朝" w:hAnsi="ＭＳ 明朝" w:eastAsia="ＭＳ 明朝"/>
          <w:color w:val="auto"/>
          <w:spacing w:val="-1"/>
          <w:kern w:val="0"/>
          <w:sz w:val="24"/>
          <w:highlight w:val="none"/>
        </w:rPr>
        <w:t>患</w:t>
      </w:r>
      <w:r>
        <w:rPr>
          <w:rFonts w:hint="default" w:ascii="ＭＳ 明朝" w:hAnsi="ＭＳ 明朝" w:eastAsia="ＭＳ 明朝"/>
          <w:color w:val="auto"/>
          <w:kern w:val="0"/>
          <w:sz w:val="24"/>
          <w:highlight w:val="none"/>
        </w:rPr>
        <w:t>者の</w:t>
      </w:r>
      <w:r>
        <w:rPr>
          <w:rFonts w:hint="eastAsia" w:ascii="ＭＳ 明朝" w:hAnsi="ＭＳ 明朝" w:eastAsia="ＭＳ 明朝"/>
          <w:color w:val="auto"/>
          <w:kern w:val="0"/>
          <w:sz w:val="24"/>
          <w:highlight w:val="none"/>
        </w:rPr>
        <w:t>医療意見書</w:t>
      </w:r>
      <w:r>
        <w:rPr>
          <w:rFonts w:hint="default" w:ascii="ＭＳ 明朝" w:hAnsi="ＭＳ 明朝" w:eastAsia="ＭＳ 明朝"/>
          <w:color w:val="auto"/>
          <w:kern w:val="0"/>
          <w:sz w:val="24"/>
          <w:highlight w:val="none"/>
        </w:rPr>
        <w:t>に記載する臨床情報</w:t>
      </w:r>
      <w:r>
        <w:rPr>
          <w:rFonts w:hint="default" w:ascii="ＭＳ 明朝" w:hAnsi="ＭＳ 明朝" w:eastAsia="ＭＳ 明朝"/>
          <w:color w:val="auto"/>
          <w:spacing w:val="-1"/>
          <w:kern w:val="0"/>
          <w:sz w:val="24"/>
          <w:highlight w:val="none"/>
        </w:rPr>
        <w:t>等</w:t>
      </w:r>
      <w:r>
        <w:rPr>
          <w:rFonts w:hint="default" w:ascii="ＭＳ 明朝" w:hAnsi="ＭＳ 明朝" w:eastAsia="ＭＳ 明朝"/>
          <w:color w:val="auto"/>
          <w:kern w:val="0"/>
          <w:sz w:val="24"/>
          <w:highlight w:val="none"/>
        </w:rPr>
        <w:t>を登録し、収集した情</w:t>
      </w:r>
      <w:r>
        <w:rPr>
          <w:rFonts w:hint="default" w:ascii="ＭＳ 明朝" w:hAnsi="ＭＳ 明朝" w:eastAsia="ＭＳ 明朝"/>
          <w:color w:val="auto"/>
          <w:spacing w:val="-1"/>
          <w:kern w:val="0"/>
          <w:sz w:val="24"/>
          <w:highlight w:val="none"/>
        </w:rPr>
        <w:t>報</w:t>
      </w:r>
      <w:r>
        <w:rPr>
          <w:rFonts w:hint="default" w:ascii="ＭＳ 明朝" w:hAnsi="ＭＳ 明朝" w:eastAsia="ＭＳ 明朝"/>
          <w:color w:val="auto"/>
          <w:kern w:val="0"/>
          <w:sz w:val="24"/>
          <w:highlight w:val="none"/>
        </w:rPr>
        <w:t>による</w:t>
      </w:r>
      <w:r>
        <w:rPr>
          <w:rFonts w:hint="eastAsia" w:ascii="ＭＳ 明朝" w:hAnsi="ＭＳ 明朝" w:eastAsia="ＭＳ 明朝"/>
          <w:color w:val="auto"/>
          <w:kern w:val="0"/>
          <w:sz w:val="24"/>
          <w:highlight w:val="none"/>
        </w:rPr>
        <w:t>小児慢性特定疾病</w:t>
      </w:r>
      <w:r>
        <w:rPr>
          <w:rFonts w:hint="default" w:ascii="ＭＳ 明朝" w:hAnsi="ＭＳ 明朝" w:eastAsia="ＭＳ 明朝"/>
          <w:color w:val="auto"/>
          <w:kern w:val="0"/>
          <w:sz w:val="24"/>
          <w:highlight w:val="none"/>
        </w:rPr>
        <w:t>の研</w:t>
      </w:r>
      <w:r>
        <w:rPr>
          <w:rFonts w:hint="default" w:ascii="ＭＳ 明朝" w:hAnsi="ＭＳ 明朝" w:eastAsia="ＭＳ 明朝"/>
          <w:color w:val="auto"/>
          <w:spacing w:val="-1"/>
          <w:kern w:val="0"/>
          <w:sz w:val="24"/>
          <w:highlight w:val="none"/>
        </w:rPr>
        <w:t>究</w:t>
      </w:r>
      <w:r>
        <w:rPr>
          <w:rFonts w:hint="default" w:ascii="ＭＳ 明朝" w:hAnsi="ＭＳ 明朝" w:eastAsia="ＭＳ 明朝"/>
          <w:color w:val="auto"/>
          <w:kern w:val="0"/>
          <w:sz w:val="24"/>
          <w:highlight w:val="none"/>
        </w:rPr>
        <w:t>に有効活用するため、厚生</w:t>
      </w:r>
      <w:r>
        <w:rPr>
          <w:rFonts w:hint="eastAsia" w:ascii="ＭＳ 明朝" w:hAnsi="ＭＳ 明朝" w:eastAsia="ＭＳ 明朝"/>
          <w:color w:val="auto"/>
          <w:spacing w:val="-1"/>
          <w:kern w:val="0"/>
          <w:sz w:val="24"/>
          <w:highlight w:val="none"/>
        </w:rPr>
        <w:t>労働省</w:t>
      </w:r>
      <w:r>
        <w:rPr>
          <w:rFonts w:hint="default" w:ascii="ＭＳ 明朝" w:hAnsi="ＭＳ 明朝" w:eastAsia="ＭＳ 明朝"/>
          <w:color w:val="auto"/>
          <w:kern w:val="0"/>
          <w:sz w:val="24"/>
          <w:highlight w:val="none"/>
        </w:rPr>
        <w:t>が整備を進</w:t>
      </w:r>
      <w:r>
        <w:rPr>
          <w:rFonts w:hint="default" w:ascii="ＭＳ 明朝" w:hAnsi="ＭＳ 明朝" w:eastAsia="ＭＳ 明朝"/>
          <w:color w:val="auto"/>
          <w:spacing w:val="-1"/>
          <w:kern w:val="0"/>
          <w:sz w:val="24"/>
          <w:highlight w:val="none"/>
        </w:rPr>
        <w:t>め</w:t>
      </w:r>
      <w:r>
        <w:rPr>
          <w:rFonts w:hint="default" w:ascii="ＭＳ 明朝" w:hAnsi="ＭＳ 明朝" w:eastAsia="ＭＳ 明朝"/>
          <w:color w:val="auto"/>
          <w:kern w:val="0"/>
          <w:sz w:val="24"/>
          <w:highlight w:val="none"/>
        </w:rPr>
        <w:t>ているデータベースをいう。</w:t>
      </w:r>
    </w:p>
    <w:p>
      <w:pPr>
        <w:pStyle w:val="0"/>
        <w:autoSpaceDE w:val="0"/>
        <w:autoSpaceDN w:val="0"/>
        <w:ind w:left="450" w:leftChars="100" w:right="-113" w:rightChars="0" w:hanging="240" w:hangingChars="100"/>
        <w:jc w:val="left"/>
        <w:rPr>
          <w:rFonts w:hint="default"/>
          <w:color w:val="auto"/>
          <w:highlight w:val="none"/>
        </w:rPr>
      </w:pPr>
      <w:r>
        <w:rPr>
          <w:rFonts w:hint="eastAsia" w:ascii="ＭＳ 明朝" w:hAnsi="ＭＳ 明朝" w:eastAsia="ＭＳ 明朝"/>
          <w:color w:val="auto"/>
          <w:spacing w:val="1"/>
          <w:w w:val="66"/>
          <w:kern w:val="0"/>
          <w:sz w:val="24"/>
          <w:highlight w:val="none"/>
          <w:fitText w:val="240" w:id="4"/>
        </w:rPr>
        <w:t>(4)</w:t>
      </w:r>
      <w:r>
        <w:rPr>
          <w:rFonts w:hint="eastAsia" w:ascii="ＭＳ 明朝" w:hAnsi="ＭＳ 明朝" w:eastAsia="ＭＳ 明朝"/>
          <w:color w:val="auto"/>
          <w:kern w:val="0"/>
          <w:sz w:val="24"/>
          <w:highlight w:val="none"/>
        </w:rPr>
        <w:t>　この要綱において</w:t>
      </w:r>
      <w:r>
        <w:rPr>
          <w:rFonts w:hint="default" w:ascii="ＭＳ 明朝" w:hAnsi="ＭＳ 明朝" w:eastAsia="ＭＳ 明朝"/>
          <w:color w:val="auto"/>
          <w:kern w:val="0"/>
          <w:sz w:val="24"/>
          <w:highlight w:val="none"/>
        </w:rPr>
        <w:t>「オンラ</w:t>
      </w:r>
      <w:r>
        <w:rPr>
          <w:rFonts w:hint="default" w:ascii="ＭＳ 明朝" w:hAnsi="ＭＳ 明朝" w:eastAsia="ＭＳ 明朝"/>
          <w:color w:val="auto"/>
          <w:spacing w:val="-1"/>
          <w:kern w:val="0"/>
          <w:sz w:val="24"/>
          <w:highlight w:val="none"/>
        </w:rPr>
        <w:t>イ</w:t>
      </w:r>
      <w:r>
        <w:rPr>
          <w:rFonts w:hint="default" w:ascii="ＭＳ 明朝" w:hAnsi="ＭＳ 明朝" w:eastAsia="ＭＳ 明朝"/>
          <w:color w:val="auto"/>
          <w:kern w:val="0"/>
          <w:sz w:val="24"/>
          <w:highlight w:val="none"/>
        </w:rPr>
        <w:t>ン登録」とは</w:t>
      </w:r>
      <w:r>
        <w:rPr>
          <w:rFonts w:hint="eastAsia" w:ascii="ＭＳ 明朝" w:hAnsi="ＭＳ 明朝" w:eastAsia="ＭＳ 明朝"/>
          <w:color w:val="auto"/>
          <w:kern w:val="0"/>
          <w:sz w:val="24"/>
          <w:highlight w:val="none"/>
        </w:rPr>
        <w:t>、</w:t>
      </w:r>
      <w:r>
        <w:rPr>
          <w:rFonts w:hint="default" w:ascii="ＭＳ 明朝" w:hAnsi="ＭＳ 明朝" w:eastAsia="ＭＳ 明朝"/>
          <w:color w:val="auto"/>
          <w:kern w:val="0"/>
          <w:sz w:val="24"/>
          <w:highlight w:val="none"/>
        </w:rPr>
        <w:t>指定医が</w:t>
      </w:r>
      <w:r>
        <w:rPr>
          <w:rFonts w:hint="eastAsia" w:ascii="ＭＳ 明朝" w:hAnsi="ＭＳ 明朝" w:eastAsia="ＭＳ 明朝"/>
          <w:color w:val="auto"/>
          <w:kern w:val="0"/>
          <w:sz w:val="24"/>
          <w:highlight w:val="none"/>
        </w:rPr>
        <w:t>、</w:t>
      </w:r>
      <w:r>
        <w:rPr>
          <w:rFonts w:hint="default" w:ascii="ＭＳ 明朝" w:hAnsi="ＭＳ 明朝" w:eastAsia="ＭＳ 明朝"/>
          <w:color w:val="auto"/>
          <w:kern w:val="0"/>
          <w:sz w:val="24"/>
          <w:highlight w:val="none"/>
        </w:rPr>
        <w:t>イ</w:t>
      </w:r>
      <w:r>
        <w:rPr>
          <w:rFonts w:hint="default" w:ascii="ＭＳ 明朝" w:hAnsi="ＭＳ 明朝" w:eastAsia="ＭＳ 明朝"/>
          <w:color w:val="auto"/>
          <w:spacing w:val="-1"/>
          <w:kern w:val="0"/>
          <w:sz w:val="24"/>
          <w:highlight w:val="none"/>
        </w:rPr>
        <w:t>ン</w:t>
      </w:r>
      <w:r>
        <w:rPr>
          <w:rFonts w:hint="default" w:ascii="ＭＳ 明朝" w:hAnsi="ＭＳ 明朝" w:eastAsia="ＭＳ 明朝"/>
          <w:color w:val="auto"/>
          <w:kern w:val="0"/>
          <w:sz w:val="24"/>
          <w:highlight w:val="none"/>
        </w:rPr>
        <w:t>ターネットを経</w:t>
      </w:r>
      <w:r>
        <w:rPr>
          <w:rFonts w:hint="default" w:ascii="ＭＳ 明朝" w:hAnsi="ＭＳ 明朝" w:eastAsia="ＭＳ 明朝"/>
          <w:color w:val="auto"/>
          <w:spacing w:val="-1"/>
          <w:kern w:val="0"/>
          <w:sz w:val="24"/>
          <w:highlight w:val="none"/>
        </w:rPr>
        <w:t>由</w:t>
      </w:r>
      <w:r>
        <w:rPr>
          <w:rFonts w:hint="default" w:ascii="ＭＳ 明朝" w:hAnsi="ＭＳ 明朝" w:eastAsia="ＭＳ 明朝"/>
          <w:color w:val="auto"/>
          <w:kern w:val="0"/>
          <w:sz w:val="24"/>
          <w:highlight w:val="none"/>
        </w:rPr>
        <w:t>して、</w:t>
      </w:r>
      <w:r>
        <w:rPr>
          <w:rFonts w:hint="eastAsia" w:ascii="ＭＳ 明朝" w:hAnsi="ＭＳ 明朝" w:eastAsia="ＭＳ 明朝"/>
          <w:color w:val="auto"/>
          <w:kern w:val="0"/>
          <w:sz w:val="24"/>
          <w:highlight w:val="none"/>
        </w:rPr>
        <w:t>医療意見書</w:t>
      </w:r>
      <w:r>
        <w:rPr>
          <w:rFonts w:hint="default" w:ascii="ＭＳ 明朝" w:hAnsi="ＭＳ 明朝" w:eastAsia="ＭＳ 明朝"/>
          <w:color w:val="auto"/>
          <w:kern w:val="0"/>
          <w:sz w:val="24"/>
          <w:highlight w:val="none"/>
        </w:rPr>
        <w:t>に記載する臨床情報等を</w:t>
      </w:r>
      <w:r>
        <w:rPr>
          <w:rFonts w:hint="eastAsia" w:ascii="ＭＳ 明朝" w:hAnsi="ＭＳ 明朝" w:eastAsia="ＭＳ 明朝"/>
          <w:color w:val="auto"/>
          <w:kern w:val="0"/>
          <w:sz w:val="24"/>
          <w:highlight w:val="none"/>
        </w:rPr>
        <w:t>小児慢性特定疾病児童等データベースに</w:t>
      </w:r>
      <w:r>
        <w:rPr>
          <w:rFonts w:hint="default" w:ascii="ＭＳ 明朝" w:hAnsi="ＭＳ 明朝" w:eastAsia="ＭＳ 明朝"/>
          <w:color w:val="auto"/>
          <w:spacing w:val="-1"/>
          <w:kern w:val="0"/>
          <w:sz w:val="24"/>
          <w:highlight w:val="none"/>
        </w:rPr>
        <w:t>登</w:t>
      </w:r>
      <w:r>
        <w:rPr>
          <w:rFonts w:hint="default" w:ascii="ＭＳ 明朝" w:hAnsi="ＭＳ 明朝" w:eastAsia="ＭＳ 明朝"/>
          <w:color w:val="auto"/>
          <w:kern w:val="0"/>
          <w:sz w:val="24"/>
          <w:highlight w:val="none"/>
        </w:rPr>
        <w:t>録することをいう。</w:t>
      </w:r>
    </w:p>
    <w:p>
      <w:pPr>
        <w:pStyle w:val="0"/>
        <w:autoSpaceDE w:val="0"/>
        <w:autoSpaceDN w:val="0"/>
        <w:ind w:left="264" w:leftChars="0" w:firstLine="315" w:firstLineChars="150"/>
        <w:jc w:val="left"/>
        <w:rPr>
          <w:rFonts w:hint="default"/>
          <w:color w:val="auto"/>
          <w:highlight w:val="none"/>
        </w:rPr>
      </w:pPr>
    </w:p>
    <w:p>
      <w:pPr>
        <w:pStyle w:val="0"/>
        <w:autoSpaceDE w:val="0"/>
        <w:autoSpaceDN w:val="0"/>
        <w:spacing w:before="1" w:beforeLines="0" w:beforeAutospacing="0"/>
        <w:ind w:left="312" w:right="148" w:hanging="312"/>
        <w:jc w:val="left"/>
        <w:rPr>
          <w:rFonts w:hint="default"/>
          <w:color w:val="auto"/>
          <w:highlight w:val="none"/>
        </w:rPr>
      </w:pPr>
      <w:r>
        <w:rPr>
          <w:rFonts w:hint="default" w:ascii="ＭＳ 明朝" w:hAnsi="ＭＳ 明朝" w:eastAsia="ＭＳ 明朝"/>
          <w:color w:val="auto"/>
          <w:kern w:val="0"/>
          <w:sz w:val="24"/>
          <w:highlight w:val="none"/>
        </w:rPr>
        <w:t>第３</w:t>
      </w:r>
      <w:r>
        <w:rPr>
          <w:rFonts w:hint="eastAsia" w:ascii="ＭＳ 明朝" w:hAnsi="ＭＳ 明朝" w:eastAsia="ＭＳ 明朝"/>
          <w:color w:val="auto"/>
          <w:kern w:val="0"/>
          <w:sz w:val="24"/>
          <w:highlight w:val="none"/>
        </w:rPr>
        <w:t>　補助の対象及び補助額</w:t>
      </w:r>
    </w:p>
    <w:p>
      <w:pPr>
        <w:pStyle w:val="0"/>
        <w:autoSpaceDE w:val="0"/>
        <w:autoSpaceDN w:val="0"/>
        <w:spacing w:before="1" w:beforeLines="0" w:beforeAutospacing="0"/>
        <w:ind w:left="420" w:leftChars="200" w:right="148" w:rightChars="0" w:firstLine="240" w:firstLineChars="100"/>
        <w:jc w:val="left"/>
        <w:rPr>
          <w:rFonts w:hint="default"/>
          <w:color w:val="auto"/>
          <w:sz w:val="22"/>
          <w:highlight w:val="none"/>
        </w:rPr>
      </w:pPr>
      <w:r>
        <w:rPr>
          <w:rFonts w:hint="eastAsia" w:ascii="ＭＳ 明朝" w:hAnsi="ＭＳ 明朝" w:eastAsia="ＭＳ 明朝"/>
          <w:color w:val="auto"/>
          <w:kern w:val="0"/>
          <w:sz w:val="24"/>
          <w:highlight w:val="none"/>
        </w:rPr>
        <w:t>別表に掲げるとおりとする。ただし、臨床調査個人票電子化等推進事業費補助金交付要綱（</w:t>
      </w:r>
      <w:r>
        <w:rPr>
          <w:rFonts w:hint="eastAsia" w:ascii="ＭＳ 明朝" w:hAnsi="ＭＳ 明朝" w:eastAsia="ＭＳ 明朝"/>
          <w:color w:val="auto"/>
          <w:kern w:val="0"/>
          <w:sz w:val="24"/>
        </w:rPr>
        <w:t>令和５年７月</w:t>
      </w:r>
      <w:r>
        <w:rPr>
          <w:rFonts w:hint="eastAsia" w:ascii="ＭＳ 明朝" w:hAnsi="ＭＳ 明朝" w:eastAsia="ＭＳ 明朝"/>
          <w:color w:val="auto"/>
          <w:kern w:val="0"/>
          <w:sz w:val="24"/>
        </w:rPr>
        <w:t>31</w:t>
      </w:r>
      <w:r>
        <w:rPr>
          <w:rFonts w:hint="eastAsia" w:ascii="ＭＳ 明朝" w:hAnsi="ＭＳ 明朝" w:eastAsia="ＭＳ 明朝"/>
          <w:color w:val="auto"/>
          <w:kern w:val="0"/>
          <w:sz w:val="24"/>
        </w:rPr>
        <w:t>日付け</w:t>
      </w:r>
      <w:r>
        <w:rPr>
          <w:rFonts w:hint="eastAsia" w:ascii="ＭＳ 明朝" w:hAnsi="ＭＳ 明朝" w:eastAsia="ＭＳ 明朝"/>
          <w:color w:val="auto"/>
          <w:kern w:val="0"/>
          <w:sz w:val="24"/>
          <w:highlight w:val="none"/>
        </w:rPr>
        <w:t>医疾第</w:t>
      </w:r>
      <w:r>
        <w:rPr>
          <w:rFonts w:hint="eastAsia" w:ascii="ＭＳ 明朝" w:hAnsi="ＭＳ 明朝" w:eastAsia="ＭＳ 明朝"/>
          <w:color w:val="auto"/>
          <w:kern w:val="0"/>
          <w:sz w:val="24"/>
          <w:highlight w:val="none"/>
        </w:rPr>
        <w:t>413</w:t>
      </w:r>
      <w:r>
        <w:rPr>
          <w:rFonts w:hint="eastAsia" w:ascii="ＭＳ 明朝" w:hAnsi="ＭＳ 明朝" w:eastAsia="ＭＳ 明朝"/>
          <w:color w:val="auto"/>
          <w:kern w:val="0"/>
          <w:sz w:val="24"/>
          <w:highlight w:val="none"/>
        </w:rPr>
        <w:t>号静岡県健康福祉部長通知）に基づく補助</w:t>
      </w:r>
      <w:r>
        <w:rPr>
          <w:rFonts w:hint="eastAsia" w:ascii="ＭＳ 明朝" w:hAnsi="ＭＳ 明朝" w:eastAsia="ＭＳ 明朝"/>
          <w:color w:val="auto"/>
          <w:kern w:val="0"/>
          <w:sz w:val="24"/>
        </w:rPr>
        <w:t>金の交付</w:t>
      </w:r>
      <w:r>
        <w:rPr>
          <w:rFonts w:hint="eastAsia" w:asciiTheme="minorEastAsia" w:hAnsiTheme="minorEastAsia" w:eastAsiaTheme="minorEastAsia"/>
          <w:sz w:val="24"/>
        </w:rPr>
        <w:t>を受けた場合は対象としない。</w:t>
      </w:r>
    </w:p>
    <w:p>
      <w:pPr>
        <w:pStyle w:val="0"/>
        <w:autoSpaceDE w:val="0"/>
        <w:autoSpaceDN w:val="0"/>
        <w:ind w:leftChars="0" w:right="52" w:rightChars="0" w:firstLineChars="0"/>
        <w:rPr>
          <w:rFonts w:hint="default"/>
          <w:color w:val="auto"/>
          <w:highlight w:val="none"/>
        </w:rPr>
      </w:pPr>
      <w:r>
        <w:rPr>
          <w:rFonts w:hint="default" w:ascii="ＭＳ 明朝" w:hAnsi="ＭＳ 明朝" w:eastAsia="ＭＳ 明朝"/>
          <w:color w:val="auto"/>
          <w:spacing w:val="119"/>
          <w:kern w:val="0"/>
          <w:sz w:val="24"/>
          <w:highlight w:val="none"/>
        </w:rPr>
        <w:t xml:space="preserve"> </w:t>
      </w:r>
    </w:p>
    <w:p>
      <w:pPr>
        <w:pStyle w:val="0"/>
        <w:autoSpaceDE w:val="0"/>
        <w:autoSpaceDN w:val="0"/>
        <w:spacing w:line="394" w:lineRule="exact"/>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第４　交付の申請</w:t>
      </w:r>
    </w:p>
    <w:p>
      <w:pPr>
        <w:pStyle w:val="0"/>
        <w:spacing w:line="359" w:lineRule="exact"/>
        <w:ind w:left="200" w:right="0" w:hanging="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r>
        <w:rPr>
          <w:rFonts w:hint="eastAsia" w:ascii="ＭＳ 明朝" w:hAnsi="ＭＳ 明朝" w:eastAsia="ＭＳ 明朝"/>
          <w:color w:val="auto"/>
          <w:spacing w:val="1"/>
          <w:w w:val="66"/>
          <w:kern w:val="0"/>
          <w:sz w:val="24"/>
          <w:highlight w:val="none"/>
          <w:fitText w:val="240" w:id="5"/>
        </w:rPr>
        <w:t>(1)</w:t>
      </w:r>
      <w:r>
        <w:rPr>
          <w:rFonts w:hint="eastAsia" w:ascii="ＭＳ 明朝" w:hAnsi="ＭＳ 明朝" w:eastAsia="ＭＳ 明朝"/>
          <w:color w:val="auto"/>
          <w:kern w:val="0"/>
          <w:sz w:val="24"/>
          <w:highlight w:val="none"/>
        </w:rPr>
        <w:t>　提出書類　各１部</w:t>
      </w:r>
    </w:p>
    <w:p>
      <w:pPr>
        <w:pStyle w:val="0"/>
        <w:spacing w:line="359" w:lineRule="exact"/>
        <w:ind w:left="200" w:right="0" w:hanging="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ア　交付申請書（様式第１号）</w:t>
      </w:r>
    </w:p>
    <w:p>
      <w:pPr>
        <w:pStyle w:val="0"/>
        <w:spacing w:line="359" w:lineRule="exact"/>
        <w:ind w:left="200" w:right="0" w:hanging="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イ　事業計画書（様式第２号</w:t>
      </w:r>
      <w:r>
        <w:rPr>
          <w:rFonts w:hint="eastAsia" w:ascii="ＭＳ 明朝" w:hAnsi="ＭＳ 明朝" w:eastAsia="ＭＳ 明朝"/>
          <w:color w:val="auto"/>
          <w:kern w:val="0"/>
          <w:sz w:val="24"/>
          <w:highlight w:val="none"/>
        </w:rPr>
        <w:t>)</w:t>
      </w:r>
    </w:p>
    <w:p>
      <w:pPr>
        <w:pStyle w:val="0"/>
        <w:spacing w:line="359" w:lineRule="exact"/>
        <w:ind w:left="200" w:right="0" w:hanging="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ウ　経費所要額調（様式第３号</w:t>
      </w:r>
      <w:r>
        <w:rPr>
          <w:rFonts w:hint="eastAsia" w:ascii="ＭＳ 明朝" w:hAnsi="ＭＳ 明朝" w:eastAsia="ＭＳ 明朝"/>
          <w:color w:val="auto"/>
          <w:kern w:val="0"/>
          <w:sz w:val="24"/>
          <w:highlight w:val="none"/>
        </w:rPr>
        <w:t>)</w:t>
      </w:r>
    </w:p>
    <w:p>
      <w:pPr>
        <w:pStyle w:val="0"/>
        <w:spacing w:line="359" w:lineRule="exact"/>
        <w:ind w:left="200" w:right="0" w:hanging="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エ　収支予算書（様式第４号）</w:t>
      </w:r>
    </w:p>
    <w:p>
      <w:pPr>
        <w:pStyle w:val="0"/>
        <w:spacing w:line="359" w:lineRule="exact"/>
        <w:ind w:left="200" w:right="0" w:hanging="200"/>
        <w:jc w:val="left"/>
        <w:rPr>
          <w:rFonts w:hint="eastAsia" w:ascii="ＭＳ 明朝" w:hAnsi="ＭＳ 明朝" w:eastAsia="ＭＳ 明朝"/>
          <w:color w:val="auto"/>
          <w:kern w:val="0"/>
          <w:sz w:val="24"/>
          <w:highlight w:val="none"/>
          <w:u w:val="wave" w:color="auto"/>
        </w:rPr>
      </w:pPr>
      <w:r>
        <w:rPr>
          <w:rFonts w:hint="eastAsia" w:ascii="ＭＳ 明朝" w:hAnsi="ＭＳ 明朝" w:eastAsia="ＭＳ 明朝"/>
          <w:color w:val="auto"/>
          <w:kern w:val="0"/>
          <w:sz w:val="24"/>
          <w:highlight w:val="none"/>
        </w:rPr>
        <w:t>　　オ　</w:t>
      </w:r>
      <w:r>
        <w:rPr>
          <w:rFonts w:hint="eastAsia" w:ascii="ＭＳ 明朝" w:hAnsi="ＭＳ 明朝" w:eastAsia="ＭＳ 明朝"/>
          <w:color w:val="auto"/>
          <w:kern w:val="0"/>
          <w:sz w:val="24"/>
          <w:highlight w:val="none"/>
          <w:u w:val="none" w:color="auto"/>
        </w:rPr>
        <w:t>その他参考となる資料（見積書等）</w:t>
      </w:r>
    </w:p>
    <w:p>
      <w:pPr>
        <w:pStyle w:val="0"/>
        <w:spacing w:line="359" w:lineRule="exact"/>
        <w:ind w:left="200" w:right="0" w:hanging="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r>
        <w:rPr>
          <w:rFonts w:hint="eastAsia" w:ascii="ＭＳ 明朝" w:hAnsi="ＭＳ 明朝" w:eastAsia="ＭＳ 明朝"/>
          <w:color w:val="auto"/>
          <w:spacing w:val="1"/>
          <w:w w:val="66"/>
          <w:kern w:val="0"/>
          <w:sz w:val="24"/>
          <w:highlight w:val="none"/>
          <w:fitText w:val="240" w:id="6"/>
        </w:rPr>
        <w:t>(2)</w:t>
      </w:r>
      <w:r>
        <w:rPr>
          <w:rFonts w:hint="eastAsia" w:ascii="ＭＳ 明朝" w:hAnsi="ＭＳ 明朝" w:eastAsia="ＭＳ 明朝"/>
          <w:color w:val="auto"/>
          <w:kern w:val="0"/>
          <w:sz w:val="24"/>
          <w:highlight w:val="none"/>
        </w:rPr>
        <w:t>　提出期限</w:t>
      </w:r>
    </w:p>
    <w:p>
      <w:pPr>
        <w:pStyle w:val="0"/>
        <w:spacing w:line="359" w:lineRule="exact"/>
        <w:ind w:left="200" w:right="0" w:hanging="200"/>
        <w:jc w:val="left"/>
        <w:rPr>
          <w:rFonts w:hint="default"/>
          <w:color w:val="auto"/>
          <w:highlight w:val="none"/>
        </w:rPr>
      </w:pPr>
      <w:r>
        <w:rPr>
          <w:rFonts w:hint="eastAsia" w:ascii="ＭＳ 明朝" w:hAnsi="ＭＳ 明朝" w:eastAsia="ＭＳ 明朝"/>
          <w:color w:val="auto"/>
          <w:kern w:val="0"/>
          <w:sz w:val="24"/>
          <w:highlight w:val="none"/>
        </w:rPr>
        <w:t>　　　別に定める日まで</w:t>
      </w:r>
    </w:p>
    <w:p>
      <w:pPr>
        <w:pStyle w:val="0"/>
        <w:autoSpaceDE w:val="0"/>
        <w:autoSpaceDN w:val="0"/>
        <w:spacing w:line="394" w:lineRule="exact"/>
        <w:ind w:left="200" w:right="0" w:hanging="200"/>
        <w:jc w:val="left"/>
        <w:rPr>
          <w:rFonts w:hint="eastAsia" w:ascii="ＭＳ 明朝" w:hAnsi="ＭＳ 明朝" w:eastAsia="ＭＳ 明朝"/>
          <w:color w:val="auto"/>
          <w:kern w:val="0"/>
          <w:sz w:val="24"/>
          <w:highlight w:val="none"/>
        </w:rPr>
      </w:pPr>
    </w:p>
    <w:p>
      <w:pPr>
        <w:pStyle w:val="0"/>
        <w:autoSpaceDE w:val="0"/>
        <w:autoSpaceDN w:val="0"/>
        <w:spacing w:line="394" w:lineRule="exact"/>
        <w:ind w:left="200" w:right="0" w:hanging="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第５　交付の条件</w:t>
      </w:r>
    </w:p>
    <w:p>
      <w:pPr>
        <w:pStyle w:val="0"/>
        <w:autoSpaceDE w:val="0"/>
        <w:autoSpaceDN w:val="0"/>
        <w:spacing w:line="394" w:lineRule="exact"/>
        <w:ind w:left="200" w:leftChars="0" w:right="0" w:rightChars="0" w:firstLine="480" w:firstLineChars="2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次に掲げる事項は、交付の決定をする際の条件となるものとする。</w:t>
      </w:r>
    </w:p>
    <w:p>
      <w:pPr>
        <w:pStyle w:val="0"/>
        <w:autoSpaceDE w:val="0"/>
        <w:autoSpaceDN w:val="0"/>
        <w:spacing w:line="394" w:lineRule="exact"/>
        <w:ind w:left="400" w:right="0" w:hanging="4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w:t>
      </w:r>
      <w:r>
        <w:rPr>
          <w:rFonts w:hint="eastAsia" w:ascii="ＭＳ 明朝" w:hAnsi="ＭＳ 明朝" w:eastAsia="ＭＳ 明朝"/>
          <w:color w:val="auto"/>
          <w:spacing w:val="1"/>
          <w:w w:val="66"/>
          <w:kern w:val="0"/>
          <w:sz w:val="24"/>
          <w:fitText w:val="240" w:id="7"/>
        </w:rPr>
        <w:t>(1)</w:t>
      </w:r>
      <w:r>
        <w:rPr>
          <w:rFonts w:hint="eastAsia" w:ascii="ＭＳ 明朝" w:hAnsi="ＭＳ 明朝" w:eastAsia="ＭＳ 明朝"/>
          <w:color w:val="auto"/>
          <w:kern w:val="0"/>
          <w:sz w:val="24"/>
        </w:rPr>
        <w:t>　次に掲げる事項のいずれかに該当する場合には、あらかじめ知事の承認を受け</w:t>
      </w:r>
    </w:p>
    <w:p>
      <w:pPr>
        <w:pStyle w:val="0"/>
        <w:autoSpaceDE w:val="0"/>
        <w:autoSpaceDN w:val="0"/>
        <w:spacing w:line="394" w:lineRule="exact"/>
        <w:ind w:left="210" w:leftChars="100" w:right="0" w:rightChars="0"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なければならないこと。</w:t>
      </w:r>
    </w:p>
    <w:p>
      <w:pPr>
        <w:pStyle w:val="0"/>
        <w:autoSpaceDE w:val="0"/>
        <w:autoSpaceDN w:val="0"/>
        <w:spacing w:line="394" w:lineRule="exact"/>
        <w:ind w:left="210" w:leftChars="100" w:right="0" w:rightChars="0"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ア　補助事業の内容の変</w:t>
      </w:r>
      <w:r>
        <w:rPr>
          <w:rFonts w:hint="eastAsia" w:ascii="ＭＳ 明朝" w:hAnsi="ＭＳ 明朝" w:eastAsia="ＭＳ 明朝"/>
          <w:color w:val="auto"/>
          <w:kern w:val="0"/>
          <w:sz w:val="24"/>
          <w:highlight w:val="none"/>
        </w:rPr>
        <w:t>更（ただし、</w:t>
      </w:r>
      <w:r>
        <w:rPr>
          <w:rFonts w:hint="eastAsia" w:ascii="ＭＳ 明朝" w:hAnsi="ＭＳ 明朝" w:eastAsia="ＭＳ 明朝"/>
          <w:color w:val="auto"/>
          <w:kern w:val="0"/>
          <w:sz w:val="24"/>
          <w:highlight w:val="none"/>
          <w:u w:val="none" w:color="auto"/>
        </w:rPr>
        <w:t>軽微な変更を除く</w:t>
      </w:r>
      <w:r>
        <w:rPr>
          <w:rFonts w:hint="eastAsia" w:ascii="ＭＳ 明朝" w:hAnsi="ＭＳ 明朝" w:eastAsia="ＭＳ 明朝"/>
          <w:color w:val="auto"/>
          <w:w w:val="50"/>
          <w:kern w:val="0"/>
          <w:sz w:val="24"/>
          <w:highlight w:val="none"/>
          <w:u w:val="none" w:color="auto"/>
          <w:fitText w:val="240" w:id="8"/>
        </w:rPr>
        <w:t>。</w:t>
      </w:r>
      <w:r>
        <w:rPr>
          <w:rFonts w:hint="eastAsia" w:ascii="ＭＳ 明朝" w:hAnsi="ＭＳ 明朝" w:eastAsia="ＭＳ 明朝"/>
          <w:color w:val="auto"/>
          <w:w w:val="50"/>
          <w:kern w:val="0"/>
          <w:sz w:val="24"/>
          <w:highlight w:val="none"/>
          <w:fitText w:val="240" w:id="8"/>
        </w:rPr>
        <w:t>）</w:t>
      </w:r>
      <w:r>
        <w:rPr>
          <w:rFonts w:hint="eastAsia" w:ascii="ＭＳ 明朝" w:hAnsi="ＭＳ 明朝" w:eastAsia="ＭＳ 明朝"/>
          <w:color w:val="auto"/>
          <w:kern w:val="0"/>
          <w:sz w:val="24"/>
          <w:highlight w:val="none"/>
        </w:rPr>
        <w:t>をし</w:t>
      </w:r>
      <w:r>
        <w:rPr>
          <w:rFonts w:hint="eastAsia" w:ascii="ＭＳ 明朝" w:hAnsi="ＭＳ 明朝" w:eastAsia="ＭＳ 明朝"/>
          <w:color w:val="auto"/>
          <w:kern w:val="0"/>
          <w:sz w:val="24"/>
        </w:rPr>
        <w:t>ようとする場合</w:t>
      </w:r>
    </w:p>
    <w:p>
      <w:pPr>
        <w:pStyle w:val="0"/>
        <w:autoSpaceDE w:val="0"/>
        <w:autoSpaceDN w:val="0"/>
        <w:spacing w:line="394" w:lineRule="exact"/>
        <w:ind w:left="210" w:leftChars="100" w:right="0" w:rightChars="0"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イ　補助事業を中止し、又は廃止しようとする場合</w:t>
      </w:r>
    </w:p>
    <w:p>
      <w:pPr>
        <w:pStyle w:val="0"/>
        <w:autoSpaceDE w:val="0"/>
        <w:autoSpaceDN w:val="0"/>
        <w:spacing w:line="394" w:lineRule="exact"/>
        <w:ind w:left="400" w:right="0" w:hanging="4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w:t>
      </w:r>
      <w:r>
        <w:rPr>
          <w:rFonts w:hint="eastAsia" w:ascii="ＭＳ 明朝" w:hAnsi="ＭＳ 明朝" w:eastAsia="ＭＳ 明朝"/>
          <w:color w:val="auto"/>
          <w:spacing w:val="1"/>
          <w:w w:val="66"/>
          <w:kern w:val="0"/>
          <w:sz w:val="24"/>
          <w:fitText w:val="240" w:id="9"/>
        </w:rPr>
        <w:t>(2)</w:t>
      </w:r>
      <w:r>
        <w:rPr>
          <w:rFonts w:hint="eastAsia" w:ascii="ＭＳ 明朝" w:hAnsi="ＭＳ 明朝" w:eastAsia="ＭＳ 明朝"/>
          <w:color w:val="auto"/>
          <w:kern w:val="0"/>
          <w:sz w:val="24"/>
        </w:rPr>
        <w:t>　補助事業が予定の期間内に完了しない場合又は補助事業の遂行が困難となった</w:t>
      </w:r>
    </w:p>
    <w:p>
      <w:pPr>
        <w:pStyle w:val="0"/>
        <w:autoSpaceDE w:val="0"/>
        <w:autoSpaceDN w:val="0"/>
        <w:spacing w:line="394" w:lineRule="exact"/>
        <w:ind w:left="210" w:leftChars="100" w:right="0" w:rightChars="0"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場合においては、速やかに知事に報告してその指示を受けなければならないこと。</w:t>
      </w:r>
    </w:p>
    <w:p>
      <w:pPr>
        <w:pStyle w:val="0"/>
        <w:autoSpaceDE w:val="0"/>
        <w:autoSpaceDN w:val="0"/>
        <w:spacing w:line="394" w:lineRule="exact"/>
        <w:ind w:left="500" w:right="0" w:hanging="5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rPr>
        <w:t>　</w:t>
      </w:r>
      <w:r>
        <w:rPr>
          <w:rFonts w:hint="eastAsia" w:ascii="ＭＳ 明朝" w:hAnsi="ＭＳ 明朝" w:eastAsia="ＭＳ 明朝"/>
          <w:color w:val="auto"/>
          <w:spacing w:val="1"/>
          <w:w w:val="66"/>
          <w:kern w:val="0"/>
          <w:sz w:val="24"/>
          <w:fitText w:val="240" w:id="10"/>
        </w:rPr>
        <w:t>(3)</w:t>
      </w:r>
      <w:r>
        <w:rPr>
          <w:rFonts w:hint="eastAsia" w:ascii="ＭＳ 明朝" w:hAnsi="ＭＳ 明朝" w:eastAsia="ＭＳ 明朝"/>
          <w:color w:val="auto"/>
          <w:kern w:val="0"/>
          <w:sz w:val="24"/>
        </w:rPr>
        <w:t>　</w:t>
      </w:r>
      <w:r>
        <w:rPr>
          <w:rFonts w:hint="eastAsia" w:ascii="ＭＳ 明朝" w:hAnsi="ＭＳ 明朝" w:eastAsia="ＭＳ 明朝"/>
          <w:color w:val="auto"/>
          <w:kern w:val="0"/>
          <w:sz w:val="24"/>
          <w:highlight w:val="none"/>
        </w:rPr>
        <w:t>補助事業により取得し、又は効用の増加した財産については、補助金等に係る予算の執行の適正化に関する法律施行令（昭和</w:t>
      </w:r>
      <w:r>
        <w:rPr>
          <w:rFonts w:hint="eastAsia" w:ascii="ＭＳ 明朝" w:hAnsi="ＭＳ 明朝" w:eastAsia="ＭＳ 明朝"/>
          <w:color w:val="auto"/>
          <w:kern w:val="0"/>
          <w:sz w:val="24"/>
          <w:highlight w:val="none"/>
        </w:rPr>
        <w:t>30</w:t>
      </w:r>
      <w:r>
        <w:rPr>
          <w:rFonts w:hint="eastAsia" w:ascii="ＭＳ 明朝" w:hAnsi="ＭＳ 明朝" w:eastAsia="ＭＳ 明朝"/>
          <w:color w:val="auto"/>
          <w:kern w:val="0"/>
          <w:sz w:val="24"/>
          <w:highlight w:val="none"/>
        </w:rPr>
        <w:t>年政令第</w:t>
      </w:r>
      <w:r>
        <w:rPr>
          <w:rFonts w:hint="eastAsia" w:ascii="ＭＳ 明朝" w:hAnsi="ＭＳ 明朝" w:eastAsia="ＭＳ 明朝"/>
          <w:color w:val="auto"/>
          <w:kern w:val="0"/>
          <w:sz w:val="24"/>
          <w:highlight w:val="none"/>
        </w:rPr>
        <w:t>255</w:t>
      </w:r>
      <w:r>
        <w:rPr>
          <w:rFonts w:hint="eastAsia" w:ascii="ＭＳ 明朝" w:hAnsi="ＭＳ 明朝" w:eastAsia="ＭＳ 明朝"/>
          <w:color w:val="auto"/>
          <w:kern w:val="0"/>
          <w:sz w:val="24"/>
          <w:highlight w:val="none"/>
        </w:rPr>
        <w:t>号）第</w:t>
      </w:r>
      <w:r>
        <w:rPr>
          <w:rFonts w:hint="eastAsia" w:ascii="ＭＳ 明朝" w:hAnsi="ＭＳ 明朝" w:eastAsia="ＭＳ 明朝"/>
          <w:color w:val="auto"/>
          <w:kern w:val="0"/>
          <w:sz w:val="24"/>
          <w:highlight w:val="none"/>
        </w:rPr>
        <w:t>14</w:t>
      </w:r>
      <w:r>
        <w:rPr>
          <w:rFonts w:hint="eastAsia" w:ascii="ＭＳ 明朝" w:hAnsi="ＭＳ 明朝" w:eastAsia="ＭＳ 明朝"/>
          <w:color w:val="auto"/>
          <w:kern w:val="0"/>
          <w:sz w:val="24"/>
          <w:highlight w:val="none"/>
        </w:rPr>
        <w:t>条第１項第２号の規定により厚生労働大臣が別に定める期間を経過するまで、知事の承認を受けないで、補助金の交付の目的に反して使用し、譲渡し、交換し、貸し付け、又は担保に供してはならないこと。</w:t>
      </w:r>
    </w:p>
    <w:p>
      <w:pPr>
        <w:pStyle w:val="0"/>
        <w:autoSpaceDE w:val="0"/>
        <w:autoSpaceDN w:val="0"/>
        <w:spacing w:line="394" w:lineRule="exact"/>
        <w:ind w:left="400" w:right="0" w:hanging="4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r>
        <w:rPr>
          <w:rFonts w:hint="eastAsia" w:ascii="ＭＳ 明朝" w:hAnsi="ＭＳ 明朝" w:eastAsia="ＭＳ 明朝"/>
          <w:color w:val="auto"/>
          <w:spacing w:val="1"/>
          <w:w w:val="66"/>
          <w:kern w:val="0"/>
          <w:sz w:val="24"/>
          <w:highlight w:val="none"/>
          <w:fitText w:val="240" w:id="11"/>
        </w:rPr>
        <w:t>(4)</w:t>
      </w:r>
      <w:r>
        <w:rPr>
          <w:rFonts w:hint="eastAsia" w:ascii="ＭＳ 明朝" w:hAnsi="ＭＳ 明朝" w:eastAsia="ＭＳ 明朝"/>
          <w:color w:val="auto"/>
          <w:kern w:val="0"/>
          <w:sz w:val="24"/>
          <w:highlight w:val="none"/>
        </w:rPr>
        <w:t>　知事の承認を受けて</w:t>
      </w:r>
      <w:r>
        <w:rPr>
          <w:rFonts w:hint="eastAsia" w:ascii="ＭＳ 明朝" w:hAnsi="ＭＳ 明朝" w:eastAsia="ＭＳ 明朝"/>
          <w:color w:val="auto"/>
          <w:spacing w:val="1"/>
          <w:w w:val="66"/>
          <w:kern w:val="0"/>
          <w:sz w:val="24"/>
          <w:fitText w:val="240" w:id="12"/>
        </w:rPr>
        <w:t>(3)</w:t>
      </w:r>
      <w:r>
        <w:rPr>
          <w:rFonts w:hint="eastAsia" w:ascii="ＭＳ 明朝" w:hAnsi="ＭＳ 明朝" w:eastAsia="ＭＳ 明朝"/>
          <w:color w:val="auto"/>
          <w:kern w:val="0"/>
          <w:sz w:val="24"/>
          <w:highlight w:val="none"/>
        </w:rPr>
        <w:t>の財産を処分することにより収入及び補助金に係る消費税及び地方消費税に係る仕入控除税額の全部又は一部の納付があった場合には、その納付額の全部又は一部を県に納付させることがあること。</w:t>
      </w:r>
    </w:p>
    <w:p>
      <w:pPr>
        <w:pStyle w:val="0"/>
        <w:autoSpaceDE w:val="0"/>
        <w:autoSpaceDN w:val="0"/>
        <w:spacing w:line="394" w:lineRule="exact"/>
        <w:ind w:left="400" w:right="0" w:hanging="4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r>
        <w:rPr>
          <w:rFonts w:hint="eastAsia" w:ascii="ＭＳ 明朝" w:hAnsi="ＭＳ 明朝" w:eastAsia="ＭＳ 明朝"/>
          <w:color w:val="auto"/>
          <w:spacing w:val="1"/>
          <w:w w:val="66"/>
          <w:kern w:val="0"/>
          <w:sz w:val="24"/>
          <w:highlight w:val="none"/>
          <w:fitText w:val="240" w:id="13"/>
        </w:rPr>
        <w:t>(5)</w:t>
      </w:r>
      <w:r>
        <w:rPr>
          <w:rFonts w:hint="eastAsia" w:ascii="ＭＳ 明朝" w:hAnsi="ＭＳ 明朝" w:eastAsia="ＭＳ 明朝"/>
          <w:color w:val="auto"/>
          <w:kern w:val="0"/>
          <w:sz w:val="24"/>
          <w:highlight w:val="none"/>
        </w:rPr>
        <w:t>　補助事業により取得し、又は効用の増加した財産については、事業の完了後においても善良な管理者の注意をもって管理するとともに、その効率的な運用を図らなければならないこと。</w:t>
      </w:r>
    </w:p>
    <w:p>
      <w:pPr>
        <w:pStyle w:val="0"/>
        <w:autoSpaceDE w:val="0"/>
        <w:autoSpaceDN w:val="0"/>
        <w:spacing w:line="394" w:lineRule="exact"/>
        <w:ind w:left="400" w:right="0" w:hanging="4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r>
        <w:rPr>
          <w:rFonts w:hint="eastAsia" w:ascii="ＭＳ 明朝" w:hAnsi="ＭＳ 明朝" w:eastAsia="ＭＳ 明朝"/>
          <w:color w:val="auto"/>
          <w:spacing w:val="1"/>
          <w:w w:val="66"/>
          <w:kern w:val="0"/>
          <w:sz w:val="24"/>
          <w:highlight w:val="none"/>
          <w:fitText w:val="240" w:id="14"/>
        </w:rPr>
        <w:t>(6)</w:t>
      </w:r>
      <w:r>
        <w:rPr>
          <w:rFonts w:hint="eastAsia" w:ascii="ＭＳ 明朝" w:hAnsi="ＭＳ 明朝" w:eastAsia="ＭＳ 明朝"/>
          <w:color w:val="auto"/>
          <w:kern w:val="0"/>
          <w:sz w:val="24"/>
          <w:highlight w:val="none"/>
        </w:rPr>
        <w:t>　補助金の収支に関する帳簿を備え、領収書等関係書類を整理し、これらの帳簿及び関係書類を事業の完了の日（事業の中止又は廃止の承認を受けた場合にはその承認を受けた日）の属する年度の終了後５年間保管しなければならないこと。</w:t>
      </w:r>
    </w:p>
    <w:p>
      <w:pPr>
        <w:pStyle w:val="0"/>
        <w:autoSpaceDE w:val="0"/>
        <w:autoSpaceDN w:val="0"/>
        <w:spacing w:line="394" w:lineRule="exact"/>
        <w:ind w:left="400" w:right="0" w:hanging="400"/>
        <w:jc w:val="left"/>
        <w:rPr>
          <w:rFonts w:hint="eastAsia" w:ascii="ＭＳ 明朝" w:hAnsi="ＭＳ 明朝" w:eastAsia="ＭＳ 明朝"/>
          <w:color w:val="auto"/>
          <w:kern w:val="0"/>
          <w:sz w:val="24"/>
          <w:highlight w:val="none"/>
        </w:rPr>
      </w:pPr>
    </w:p>
    <w:p>
      <w:pPr>
        <w:pStyle w:val="0"/>
        <w:autoSpaceDE w:val="0"/>
        <w:autoSpaceDN w:val="0"/>
        <w:spacing w:line="394" w:lineRule="exact"/>
        <w:ind w:left="200" w:right="0" w:hanging="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第６　変更の承認申請</w:t>
      </w:r>
    </w:p>
    <w:p>
      <w:pPr>
        <w:pStyle w:val="0"/>
        <w:autoSpaceDE w:val="0"/>
        <w:autoSpaceDN w:val="0"/>
        <w:spacing w:line="394" w:lineRule="exact"/>
        <w:ind w:left="200" w:leftChars="0" w:right="0" w:rightChars="0" w:firstLine="480" w:firstLineChars="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提出書類　各１部</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ア　変更承認申請書（様式第５号）</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イ　変更事業計画書（様式第２号）</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ウ　変更経費所要額調（様式第３号）</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エ　変更収支予算書（様式第４号）</w:t>
      </w:r>
    </w:p>
    <w:p>
      <w:pPr>
        <w:pStyle w:val="0"/>
        <w:autoSpaceDE w:val="0"/>
        <w:autoSpaceDN w:val="0"/>
        <w:spacing w:line="394" w:lineRule="exact"/>
        <w:ind w:left="210" w:leftChars="10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オ　</w:t>
      </w:r>
      <w:r>
        <w:rPr>
          <w:rFonts w:hint="eastAsia" w:ascii="ＭＳ 明朝" w:hAnsi="ＭＳ 明朝" w:eastAsia="ＭＳ 明朝"/>
          <w:color w:val="auto"/>
          <w:kern w:val="0"/>
          <w:sz w:val="24"/>
        </w:rPr>
        <w:t>その他参考となる資料</w:t>
      </w:r>
    </w:p>
    <w:p>
      <w:pPr>
        <w:pStyle w:val="0"/>
        <w:autoSpaceDE w:val="0"/>
        <w:autoSpaceDN w:val="0"/>
        <w:spacing w:line="394" w:lineRule="exact"/>
        <w:ind w:left="598" w:right="0" w:hanging="598"/>
        <w:jc w:val="left"/>
        <w:rPr>
          <w:rFonts w:hint="eastAsia" w:ascii="ＭＳ 明朝" w:hAnsi="ＭＳ 明朝" w:eastAsia="ＭＳ 明朝"/>
          <w:color w:val="auto"/>
          <w:kern w:val="0"/>
          <w:sz w:val="24"/>
          <w:highlight w:val="none"/>
        </w:rPr>
      </w:pPr>
    </w:p>
    <w:p>
      <w:pPr>
        <w:pStyle w:val="0"/>
        <w:autoSpaceDE w:val="0"/>
        <w:autoSpaceDN w:val="0"/>
        <w:spacing w:line="394" w:lineRule="exact"/>
        <w:ind w:left="200" w:right="0" w:hanging="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第７　実績報告</w:t>
      </w:r>
    </w:p>
    <w:p>
      <w:pPr>
        <w:pStyle w:val="0"/>
        <w:autoSpaceDE w:val="0"/>
        <w:autoSpaceDN w:val="0"/>
        <w:spacing w:line="394" w:lineRule="exact"/>
        <w:ind w:left="200" w:leftChars="0" w:right="0" w:rightChars="0" w:firstLine="0" w:firstLineChars="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1"/>
          <w:w w:val="66"/>
          <w:kern w:val="0"/>
          <w:sz w:val="24"/>
          <w:fitText w:val="240" w:id="15"/>
        </w:rPr>
        <w:t>(1)</w:t>
      </w:r>
      <w:r>
        <w:rPr>
          <w:rFonts w:hint="eastAsia" w:ascii="ＭＳ 明朝" w:hAnsi="ＭＳ 明朝" w:eastAsia="ＭＳ 明朝"/>
          <w:color w:val="auto"/>
          <w:kern w:val="0"/>
          <w:sz w:val="24"/>
          <w:highlight w:val="none"/>
        </w:rPr>
        <w:t>　提出書類　各１部</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ア　実績報告書（様式第６号）</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イ　事業実績書（様式第２号）</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ウ　経費所要額精算書（様式第３号）</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エ　収支決算書（様式第４号）</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オ　契約書類等の根拠書類（支払った金額が確認できる契約書・納品書等の写し）</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カ　その他参考となる資料</w:t>
      </w:r>
    </w:p>
    <w:p>
      <w:pPr>
        <w:pStyle w:val="0"/>
        <w:autoSpaceDE w:val="0"/>
        <w:autoSpaceDN w:val="0"/>
        <w:spacing w:line="394" w:lineRule="exact"/>
        <w:ind w:left="200" w:leftChars="0" w:right="0" w:rightChars="0" w:firstLine="240" w:firstLineChars="100"/>
        <w:jc w:val="left"/>
        <w:rPr>
          <w:rFonts w:hint="eastAsia" w:ascii="ＭＳ 明朝" w:hAnsi="ＭＳ 明朝" w:eastAsia="ＭＳ 明朝"/>
          <w:color w:val="auto"/>
          <w:kern w:val="0"/>
          <w:sz w:val="24"/>
          <w:highlight w:val="none"/>
        </w:rPr>
      </w:pPr>
    </w:p>
    <w:p>
      <w:pPr>
        <w:pStyle w:val="0"/>
        <w:autoSpaceDE w:val="0"/>
        <w:autoSpaceDN w:val="0"/>
        <w:spacing w:line="394" w:lineRule="exact"/>
        <w:ind w:left="200" w:leftChars="0" w:right="0" w:rightChars="0" w:firstLine="0" w:firstLineChars="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1"/>
          <w:w w:val="66"/>
          <w:kern w:val="0"/>
          <w:sz w:val="24"/>
          <w:fitText w:val="240" w:id="16"/>
        </w:rPr>
        <w:t>(2)</w:t>
      </w:r>
      <w:r>
        <w:rPr>
          <w:rFonts w:hint="eastAsia" w:ascii="ＭＳ 明朝" w:hAnsi="ＭＳ 明朝" w:eastAsia="ＭＳ 明朝"/>
          <w:color w:val="auto"/>
          <w:kern w:val="0"/>
          <w:sz w:val="24"/>
          <w:highlight w:val="none"/>
        </w:rPr>
        <w:t>　提出期限</w:t>
      </w:r>
    </w:p>
    <w:p>
      <w:pPr>
        <w:pStyle w:val="0"/>
        <w:autoSpaceDE w:val="0"/>
        <w:autoSpaceDN w:val="0"/>
        <w:spacing w:line="394" w:lineRule="exact"/>
        <w:ind w:left="390" w:leftChars="0" w:right="0" w:rightChars="0" w:hanging="398" w:firstLineChars="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r>
        <w:rPr>
          <w:rFonts w:hint="eastAsia" w:ascii="ＭＳ 明朝" w:hAnsi="ＭＳ 明朝" w:eastAsia="ＭＳ 明朝"/>
          <w:color w:val="auto"/>
          <w:kern w:val="0"/>
          <w:sz w:val="24"/>
        </w:rPr>
        <w:t>別に定める日まで</w:t>
      </w:r>
    </w:p>
    <w:p>
      <w:pPr>
        <w:pStyle w:val="0"/>
        <w:autoSpaceDE w:val="0"/>
        <w:autoSpaceDN w:val="0"/>
        <w:spacing w:line="394" w:lineRule="exact"/>
        <w:ind w:left="390" w:leftChars="0" w:right="0" w:rightChars="0" w:hanging="398" w:firstLineChars="0"/>
        <w:jc w:val="left"/>
        <w:rPr>
          <w:rFonts w:hint="eastAsia" w:ascii="ＭＳ 明朝" w:hAnsi="ＭＳ 明朝" w:eastAsia="ＭＳ 明朝"/>
          <w:color w:val="auto"/>
          <w:kern w:val="0"/>
          <w:sz w:val="24"/>
          <w:highlight w:val="none"/>
        </w:rPr>
      </w:pPr>
    </w:p>
    <w:p>
      <w:pPr>
        <w:pStyle w:val="0"/>
        <w:autoSpaceDE w:val="0"/>
        <w:autoSpaceDN w:val="0"/>
        <w:spacing w:line="394" w:lineRule="exact"/>
        <w:ind w:left="398" w:right="0" w:hanging="398"/>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第８　請求の手続</w:t>
      </w:r>
    </w:p>
    <w:p>
      <w:pPr>
        <w:pStyle w:val="0"/>
        <w:autoSpaceDE w:val="0"/>
        <w:autoSpaceDN w:val="0"/>
        <w:spacing w:line="394" w:lineRule="exact"/>
        <w:ind w:left="200" w:leftChars="0" w:right="0" w:rightChars="0" w:firstLine="0" w:firstLineChars="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1"/>
          <w:w w:val="66"/>
          <w:kern w:val="0"/>
          <w:sz w:val="24"/>
          <w:fitText w:val="240" w:id="17"/>
        </w:rPr>
        <w:t>(1)</w:t>
      </w:r>
      <w:r>
        <w:rPr>
          <w:rFonts w:hint="eastAsia"/>
          <w:color w:val="auto"/>
        </w:rPr>
        <w:t>　</w:t>
      </w:r>
      <w:r>
        <w:rPr>
          <w:rFonts w:hint="eastAsia" w:ascii="ＭＳ 明朝" w:hAnsi="ＭＳ 明朝" w:eastAsia="ＭＳ 明朝"/>
          <w:color w:val="auto"/>
          <w:kern w:val="0"/>
          <w:sz w:val="24"/>
          <w:highlight w:val="none"/>
        </w:rPr>
        <w:t>提出書類　１部</w:t>
      </w:r>
    </w:p>
    <w:p>
      <w:pPr>
        <w:pStyle w:val="0"/>
        <w:autoSpaceDE w:val="0"/>
        <w:autoSpaceDN w:val="0"/>
        <w:spacing w:line="394" w:lineRule="exact"/>
        <w:ind w:left="200" w:leftChars="0" w:right="0" w:rightChars="0" w:firstLine="480" w:firstLineChars="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請求書（様式第７号）</w:t>
      </w:r>
    </w:p>
    <w:p>
      <w:pPr>
        <w:pStyle w:val="0"/>
        <w:autoSpaceDE w:val="0"/>
        <w:autoSpaceDN w:val="0"/>
        <w:spacing w:line="394" w:lineRule="exact"/>
        <w:ind w:left="200" w:leftChars="0" w:right="0" w:rightChars="0" w:firstLine="0" w:firstLineChars="0"/>
        <w:jc w:val="left"/>
        <w:rPr>
          <w:rFonts w:hint="eastAsia" w:ascii="ＭＳ 明朝" w:hAnsi="ＭＳ 明朝" w:eastAsia="ＭＳ 明朝"/>
          <w:color w:val="auto"/>
          <w:kern w:val="0"/>
          <w:sz w:val="24"/>
        </w:rPr>
      </w:pPr>
      <w:r>
        <w:rPr>
          <w:rFonts w:hint="eastAsia" w:ascii="ＭＳ 明朝" w:hAnsi="ＭＳ 明朝" w:eastAsia="ＭＳ 明朝"/>
          <w:color w:val="auto"/>
          <w:spacing w:val="1"/>
          <w:w w:val="66"/>
          <w:kern w:val="0"/>
          <w:sz w:val="24"/>
          <w:fitText w:val="240" w:id="18"/>
        </w:rPr>
        <w:t>(2)</w:t>
      </w:r>
      <w:r>
        <w:rPr>
          <w:rFonts w:hint="eastAsia" w:ascii="ＭＳ 明朝" w:hAnsi="ＭＳ 明朝" w:eastAsia="ＭＳ 明朝"/>
          <w:color w:val="auto"/>
          <w:kern w:val="0"/>
          <w:sz w:val="24"/>
        </w:rPr>
        <w:t>　提出期限</w:t>
      </w:r>
    </w:p>
    <w:p>
      <w:pPr>
        <w:pStyle w:val="0"/>
        <w:autoSpaceDE w:val="0"/>
        <w:autoSpaceDN w:val="0"/>
        <w:spacing w:line="394" w:lineRule="exact"/>
        <w:ind w:left="200" w:leftChars="0" w:right="0" w:rightChars="0" w:firstLine="480" w:firstLineChars="2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highlight w:val="none"/>
        </w:rPr>
        <w:t>補助金交付確定通知書を受領した日から起算して</w:t>
      </w:r>
      <w:r>
        <w:rPr>
          <w:rFonts w:hint="eastAsia" w:ascii="ＭＳ 明朝" w:hAnsi="ＭＳ 明朝" w:eastAsia="ＭＳ 明朝"/>
          <w:color w:val="auto"/>
          <w:kern w:val="0"/>
          <w:sz w:val="24"/>
          <w:highlight w:val="none"/>
        </w:rPr>
        <w:t>10</w:t>
      </w:r>
      <w:r>
        <w:rPr>
          <w:rFonts w:hint="eastAsia" w:ascii="ＭＳ 明朝" w:hAnsi="ＭＳ 明朝" w:eastAsia="ＭＳ 明朝"/>
          <w:color w:val="auto"/>
          <w:kern w:val="0"/>
          <w:sz w:val="24"/>
          <w:highlight w:val="none"/>
        </w:rPr>
        <w:t>日を経過した</w:t>
      </w:r>
      <w:r>
        <w:rPr>
          <w:rFonts w:hint="eastAsia" w:ascii="ＭＳ 明朝" w:hAnsi="ＭＳ 明朝" w:eastAsia="ＭＳ 明朝"/>
          <w:color w:val="auto"/>
          <w:kern w:val="0"/>
          <w:sz w:val="24"/>
        </w:rPr>
        <w:t>日まで</w:t>
      </w:r>
    </w:p>
    <w:p>
      <w:pPr>
        <w:pStyle w:val="0"/>
        <w:autoSpaceDE w:val="0"/>
        <w:autoSpaceDN w:val="0"/>
        <w:spacing w:line="394" w:lineRule="exact"/>
        <w:jc w:val="left"/>
        <w:rPr>
          <w:rFonts w:hint="eastAsia" w:ascii="ＭＳ 明朝" w:hAnsi="ＭＳ 明朝" w:eastAsia="ＭＳ 明朝"/>
          <w:color w:val="auto"/>
          <w:kern w:val="0"/>
          <w:sz w:val="24"/>
          <w:highlight w:val="yellow"/>
        </w:rPr>
      </w:pPr>
    </w:p>
    <w:p>
      <w:pPr>
        <w:pStyle w:val="0"/>
        <w:autoSpaceDE w:val="0"/>
        <w:autoSpaceDN w:val="0"/>
        <w:spacing w:line="394" w:lineRule="exact"/>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第９　書類の提出</w:t>
      </w:r>
    </w:p>
    <w:p>
      <w:pPr>
        <w:pStyle w:val="0"/>
        <w:autoSpaceDE w:val="0"/>
        <w:autoSpaceDN w:val="0"/>
        <w:spacing w:line="394" w:lineRule="exact"/>
        <w:ind w:left="0" w:leftChars="0" w:right="-21" w:rightChars="-10" w:hanging="480" w:hangingChars="20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この要綱に基づき知事に提出すべき書類は、静岡県</w:t>
      </w:r>
      <w:r>
        <w:rPr>
          <w:rFonts w:hint="eastAsia" w:ascii="ＭＳ 明朝" w:hAnsi="ＭＳ 明朝" w:eastAsia="ＭＳ 明朝"/>
          <w:color w:val="auto"/>
          <w:kern w:val="0"/>
          <w:sz w:val="24"/>
          <w:highlight w:val="none"/>
          <w:u w:val="none" w:color="auto"/>
        </w:rPr>
        <w:t>健康福祉部こども未来局こども家庭課母子保健班</w:t>
      </w:r>
      <w:r>
        <w:rPr>
          <w:rFonts w:hint="eastAsia" w:ascii="ＭＳ 明朝" w:hAnsi="ＭＳ 明朝" w:eastAsia="ＭＳ 明朝"/>
          <w:color w:val="auto"/>
          <w:kern w:val="0"/>
          <w:sz w:val="24"/>
          <w:highlight w:val="none"/>
        </w:rPr>
        <w:t>に提出するものとする。</w:t>
      </w:r>
    </w:p>
    <w:p>
      <w:pPr>
        <w:pStyle w:val="0"/>
        <w:autoSpaceDE w:val="0"/>
        <w:autoSpaceDN w:val="0"/>
        <w:spacing w:line="394" w:lineRule="exact"/>
        <w:jc w:val="left"/>
        <w:rPr>
          <w:rFonts w:hint="eastAsia" w:ascii="ＭＳ 明朝" w:hAnsi="ＭＳ 明朝" w:eastAsia="ＭＳ 明朝"/>
          <w:color w:val="auto"/>
          <w:kern w:val="0"/>
          <w:sz w:val="24"/>
          <w:highlight w:val="yellow"/>
        </w:rPr>
      </w:pPr>
    </w:p>
    <w:p>
      <w:pPr>
        <w:pStyle w:val="0"/>
        <w:autoSpaceDE w:val="0"/>
        <w:autoSpaceDN w:val="0"/>
        <w:spacing w:line="394"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第</w:t>
      </w:r>
      <w:r>
        <w:rPr>
          <w:rFonts w:hint="eastAsia" w:ascii="ＭＳ 明朝" w:hAnsi="ＭＳ 明朝" w:eastAsia="ＭＳ 明朝"/>
          <w:color w:val="auto"/>
          <w:kern w:val="0"/>
          <w:sz w:val="24"/>
        </w:rPr>
        <w:t>10</w:t>
      </w:r>
      <w:r>
        <w:rPr>
          <w:rFonts w:hint="eastAsia" w:ascii="ＭＳ 明朝" w:hAnsi="ＭＳ 明朝" w:eastAsia="ＭＳ 明朝"/>
          <w:color w:val="auto"/>
          <w:kern w:val="0"/>
          <w:sz w:val="24"/>
        </w:rPr>
        <w:t>　消費税仕入控除税額等に係る取扱い</w:t>
      </w:r>
    </w:p>
    <w:p>
      <w:pPr>
        <w:pStyle w:val="0"/>
        <w:autoSpaceDE w:val="0"/>
        <w:autoSpaceDN w:val="0"/>
        <w:spacing w:line="394" w:lineRule="exact"/>
        <w:ind w:left="0" w:leftChars="0" w:right="7" w:rightChars="0" w:hanging="480" w:hangingChars="2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補助対象経費に含まれる消費税相当額のうち、消費税法（昭和</w:t>
      </w:r>
      <w:r>
        <w:rPr>
          <w:rFonts w:hint="eastAsia" w:ascii="ＭＳ 明朝" w:hAnsi="ＭＳ 明朝" w:eastAsia="ＭＳ 明朝"/>
          <w:color w:val="auto"/>
          <w:kern w:val="0"/>
          <w:sz w:val="24"/>
        </w:rPr>
        <w:t>63</w:t>
      </w:r>
      <w:r>
        <w:rPr>
          <w:rFonts w:hint="eastAsia" w:ascii="ＭＳ 明朝" w:hAnsi="ＭＳ 明朝" w:eastAsia="ＭＳ 明朝"/>
          <w:color w:val="auto"/>
          <w:kern w:val="0"/>
          <w:sz w:val="24"/>
        </w:rPr>
        <w:t>年法律第</w:t>
      </w:r>
      <w:r>
        <w:rPr>
          <w:rFonts w:hint="eastAsia" w:ascii="ＭＳ 明朝" w:hAnsi="ＭＳ 明朝" w:eastAsia="ＭＳ 明朝"/>
          <w:color w:val="auto"/>
          <w:kern w:val="0"/>
          <w:sz w:val="24"/>
        </w:rPr>
        <w:t>108</w:t>
      </w:r>
      <w:r>
        <w:rPr>
          <w:rFonts w:hint="eastAsia" w:ascii="ＭＳ 明朝" w:hAnsi="ＭＳ 明朝" w:eastAsia="ＭＳ 明朝"/>
          <w:color w:val="auto"/>
          <w:kern w:val="0"/>
          <w:sz w:val="24"/>
        </w:rPr>
        <w:t>号）に規定する仕入れに係る消費税額として控除できる部分の金額（以下「消費税仕入控除税額」という</w:t>
      </w:r>
      <w:r>
        <w:rPr>
          <w:rFonts w:hint="eastAsia" w:ascii="ＭＳ 明朝" w:hAnsi="ＭＳ 明朝" w:eastAsia="ＭＳ 明朝"/>
          <w:color w:val="auto"/>
          <w:w w:val="50"/>
          <w:kern w:val="0"/>
          <w:sz w:val="24"/>
          <w:fitText w:val="240" w:id="19"/>
        </w:rPr>
        <w:t>。）</w:t>
      </w:r>
      <w:r>
        <w:rPr>
          <w:rFonts w:hint="eastAsia" w:ascii="ＭＳ 明朝" w:hAnsi="ＭＳ 明朝" w:eastAsia="ＭＳ 明朝"/>
          <w:color w:val="auto"/>
          <w:kern w:val="0"/>
          <w:sz w:val="24"/>
        </w:rPr>
        <w:t>がある場合の取扱いは、次のとおりとする。</w:t>
      </w:r>
    </w:p>
    <w:p>
      <w:pPr>
        <w:pStyle w:val="0"/>
        <w:autoSpaceDE w:val="0"/>
        <w:autoSpaceDN w:val="0"/>
        <w:spacing w:line="394" w:lineRule="exact"/>
        <w:ind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spacing w:val="1"/>
          <w:w w:val="66"/>
          <w:kern w:val="0"/>
          <w:sz w:val="24"/>
          <w:fitText w:val="240" w:id="20"/>
        </w:rPr>
        <w:t>(1)</w:t>
      </w:r>
      <w:r>
        <w:rPr>
          <w:rFonts w:hint="eastAsia" w:ascii="ＭＳ 明朝" w:hAnsi="ＭＳ 明朝" w:eastAsia="ＭＳ 明朝"/>
          <w:color w:val="auto"/>
          <w:kern w:val="0"/>
          <w:sz w:val="24"/>
        </w:rPr>
        <w:t>　交付の申請における消費税仕入控除税額等の減額</w:t>
      </w:r>
    </w:p>
    <w:p>
      <w:pPr>
        <w:pStyle w:val="0"/>
        <w:autoSpaceDE w:val="0"/>
        <w:autoSpaceDN w:val="0"/>
        <w:spacing w:line="394" w:lineRule="exact"/>
        <w:ind w:left="540" w:leftChars="0" w:right="7" w:rightChars="0" w:hanging="540" w:firstLineChars="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当該補助金に係る消費税仕入控除税額等（消費税仕入控除税額と当該金額に地方</w:t>
      </w:r>
    </w:p>
    <w:p>
      <w:pPr>
        <w:pStyle w:val="0"/>
        <w:autoSpaceDE w:val="0"/>
        <w:autoSpaceDN w:val="0"/>
        <w:spacing w:line="394" w:lineRule="exact"/>
        <w:ind w:left="420" w:leftChars="200" w:right="7" w:rightChars="0" w:firstLine="0" w:firstLineChars="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税法（昭和</w:t>
      </w:r>
      <w:r>
        <w:rPr>
          <w:rFonts w:hint="eastAsia" w:ascii="ＭＳ 明朝" w:hAnsi="ＭＳ 明朝" w:eastAsia="ＭＳ 明朝"/>
          <w:color w:val="auto"/>
          <w:kern w:val="0"/>
          <w:sz w:val="24"/>
        </w:rPr>
        <w:t>25</w:t>
      </w:r>
      <w:r>
        <w:rPr>
          <w:rFonts w:hint="eastAsia" w:ascii="ＭＳ 明朝" w:hAnsi="ＭＳ 明朝" w:eastAsia="ＭＳ 明朝"/>
          <w:color w:val="auto"/>
          <w:kern w:val="0"/>
          <w:sz w:val="24"/>
        </w:rPr>
        <w:t>年法律第</w:t>
      </w:r>
      <w:r>
        <w:rPr>
          <w:rFonts w:hint="eastAsia" w:ascii="ＭＳ 明朝" w:hAnsi="ＭＳ 明朝" w:eastAsia="ＭＳ 明朝"/>
          <w:color w:val="auto"/>
          <w:kern w:val="0"/>
          <w:sz w:val="24"/>
        </w:rPr>
        <w:t>226</w:t>
      </w:r>
      <w:r>
        <w:rPr>
          <w:rFonts w:hint="eastAsia" w:ascii="ＭＳ 明朝" w:hAnsi="ＭＳ 明朝" w:eastAsia="ＭＳ 明朝"/>
          <w:color w:val="auto"/>
          <w:kern w:val="0"/>
          <w:sz w:val="24"/>
        </w:rPr>
        <w:t>号）に規定する地方消費税の税率を乗じて得た額との合計額に補助金所要額を補助対象経費で除して得た率を乗じて得た金額をいう。以下同じ</w:t>
      </w:r>
      <w:r>
        <w:rPr>
          <w:rFonts w:hint="eastAsia" w:ascii="ＭＳ 明朝" w:hAnsi="ＭＳ 明朝" w:eastAsia="ＭＳ 明朝"/>
          <w:color w:val="auto"/>
          <w:w w:val="50"/>
          <w:kern w:val="0"/>
          <w:sz w:val="24"/>
          <w:fitText w:val="240" w:id="21"/>
        </w:rPr>
        <w:t>。）</w:t>
      </w:r>
      <w:r>
        <w:rPr>
          <w:rFonts w:hint="eastAsia" w:ascii="ＭＳ 明朝" w:hAnsi="ＭＳ 明朝" w:eastAsia="ＭＳ 明朝"/>
          <w:color w:val="auto"/>
          <w:kern w:val="0"/>
          <w:sz w:val="24"/>
        </w:rPr>
        <w:t>がある場合には、これを補助金所要額から減額して交付の申請をすること。ただし、申請時において当該補助金に係る消費税仕入控除税額等が明らかでない場合は、この限りでない。</w:t>
      </w:r>
    </w:p>
    <w:p>
      <w:pPr>
        <w:pStyle w:val="0"/>
        <w:autoSpaceDE w:val="0"/>
        <w:autoSpaceDN w:val="0"/>
        <w:spacing w:line="394" w:lineRule="exact"/>
        <w:ind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spacing w:val="1"/>
          <w:w w:val="66"/>
          <w:kern w:val="0"/>
          <w:sz w:val="24"/>
          <w:fitText w:val="240" w:id="22"/>
        </w:rPr>
        <w:t>(2)</w:t>
      </w:r>
      <w:r>
        <w:rPr>
          <w:rFonts w:hint="eastAsia" w:ascii="ＭＳ 明朝" w:hAnsi="ＭＳ 明朝" w:eastAsia="ＭＳ 明朝"/>
          <w:color w:val="auto"/>
          <w:kern w:val="0"/>
          <w:sz w:val="24"/>
        </w:rPr>
        <w:t>　実績報告における消費税仕入控除税額等の減額</w:t>
      </w:r>
    </w:p>
    <w:p>
      <w:pPr>
        <w:pStyle w:val="0"/>
        <w:autoSpaceDE w:val="0"/>
        <w:autoSpaceDN w:val="0"/>
        <w:spacing w:line="394" w:lineRule="exact"/>
        <w:ind w:left="400" w:leftChars="0" w:right="-21" w:rightChars="-10" w:hanging="400" w:firstLineChars="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実績報告書を提出するに当たって、当該補助金に係る消費税仕入控除税額等が明らかになった場合には、その金額（</w:t>
      </w:r>
      <w:r>
        <w:rPr>
          <w:rFonts w:hint="eastAsia" w:ascii="ＭＳ 明朝" w:hAnsi="ＭＳ 明朝" w:eastAsia="ＭＳ 明朝"/>
          <w:color w:val="auto"/>
          <w:spacing w:val="1"/>
          <w:w w:val="66"/>
          <w:kern w:val="0"/>
          <w:sz w:val="24"/>
          <w:fitText w:val="240" w:id="23"/>
        </w:rPr>
        <w:t>(1)</w:t>
      </w:r>
      <w:r>
        <w:rPr>
          <w:rFonts w:hint="eastAsia" w:ascii="ＭＳ 明朝" w:hAnsi="ＭＳ 明朝" w:eastAsia="ＭＳ 明朝"/>
          <w:color w:val="auto"/>
          <w:kern w:val="0"/>
          <w:sz w:val="24"/>
        </w:rPr>
        <w:t>により減額したものについては、その金額が減じた額を上回る部分の金額）を補助金額から減額して報告すること。</w:t>
      </w:r>
    </w:p>
    <w:p>
      <w:pPr>
        <w:pStyle w:val="0"/>
        <w:autoSpaceDE w:val="0"/>
        <w:autoSpaceDN w:val="0"/>
        <w:spacing w:line="394" w:lineRule="exact"/>
        <w:ind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spacing w:val="1"/>
          <w:w w:val="66"/>
          <w:kern w:val="0"/>
          <w:sz w:val="24"/>
          <w:fitText w:val="240" w:id="24"/>
        </w:rPr>
        <w:t>(3)</w:t>
      </w:r>
      <w:r>
        <w:rPr>
          <w:rFonts w:hint="eastAsia" w:ascii="ＭＳ 明朝" w:hAnsi="ＭＳ 明朝" w:eastAsia="ＭＳ 明朝"/>
          <w:color w:val="auto"/>
          <w:kern w:val="0"/>
          <w:sz w:val="24"/>
        </w:rPr>
        <w:t>　消費税仕入控除税額等の確定に伴う補助金の返還</w:t>
      </w:r>
    </w:p>
    <w:p>
      <w:pPr>
        <w:pStyle w:val="0"/>
        <w:autoSpaceDE w:val="0"/>
        <w:autoSpaceDN w:val="0"/>
        <w:spacing w:line="394" w:lineRule="exact"/>
        <w:ind w:leftChars="0" w:right="-21" w:rightChars="-10" w:hanging="720" w:hangingChars="300"/>
        <w:jc w:val="left"/>
        <w:rPr>
          <w:rFonts w:hint="default"/>
          <w:color w:val="auto"/>
        </w:rPr>
      </w:pPr>
      <w:r>
        <w:rPr>
          <w:rFonts w:hint="eastAsia" w:ascii="ＭＳ 明朝" w:hAnsi="ＭＳ 明朝" w:eastAsia="ＭＳ 明朝"/>
          <w:color w:val="auto"/>
          <w:kern w:val="0"/>
          <w:sz w:val="24"/>
        </w:rPr>
        <w:t>　　</w:t>
      </w:r>
      <w:r>
        <w:rPr>
          <w:rFonts w:hint="eastAsia" w:ascii="ＭＳ 明朝" w:hAnsi="ＭＳ 明朝" w:eastAsia="ＭＳ 明朝"/>
          <w:color w:val="auto"/>
          <w:kern w:val="0"/>
          <w:sz w:val="24"/>
        </w:rPr>
        <w:t xml:space="preserve"> </w:t>
      </w:r>
      <w:r>
        <w:rPr>
          <w:rFonts w:hint="eastAsia" w:ascii="ＭＳ 明朝" w:hAnsi="ＭＳ 明朝" w:eastAsia="ＭＳ 明朝"/>
          <w:color w:val="auto"/>
          <w:spacing w:val="1"/>
          <w:w w:val="66"/>
          <w:kern w:val="0"/>
          <w:sz w:val="24"/>
          <w:fitText w:val="240" w:id="25"/>
        </w:rPr>
        <w:t>(2)</w:t>
      </w:r>
      <w:r>
        <w:rPr>
          <w:rFonts w:hint="eastAsia" w:ascii="ＭＳ 明朝" w:hAnsi="ＭＳ 明朝" w:eastAsia="ＭＳ 明朝"/>
          <w:color w:val="auto"/>
          <w:kern w:val="0"/>
          <w:sz w:val="24"/>
        </w:rPr>
        <w:t>に定める実績報告書を提出した後において、消費税及び地方消費税の申告によ</w:t>
      </w:r>
    </w:p>
    <w:p>
      <w:pPr>
        <w:pStyle w:val="0"/>
        <w:autoSpaceDE w:val="0"/>
        <w:autoSpaceDN w:val="0"/>
        <w:spacing w:line="394" w:lineRule="exact"/>
        <w:ind w:left="315" w:leftChars="150" w:firstLine="0" w:firstLineChars="0"/>
        <w:jc w:val="left"/>
        <w:rPr>
          <w:rFonts w:hint="default"/>
          <w:color w:val="auto"/>
        </w:rPr>
      </w:pPr>
      <w:r>
        <w:rPr>
          <w:rFonts w:hint="eastAsia" w:ascii="ＭＳ 明朝" w:hAnsi="ＭＳ 明朝" w:eastAsia="ＭＳ 明朝"/>
          <w:color w:val="auto"/>
          <w:kern w:val="0"/>
          <w:sz w:val="24"/>
        </w:rPr>
        <w:t>り当該補助金に係る消費税仕入控除税額等が確定した場合には、その金額（</w:t>
      </w:r>
      <w:r>
        <w:rPr>
          <w:rFonts w:hint="eastAsia" w:ascii="ＭＳ 明朝" w:hAnsi="ＭＳ 明朝" w:eastAsia="ＭＳ 明朝"/>
          <w:color w:val="auto"/>
          <w:spacing w:val="1"/>
          <w:w w:val="66"/>
          <w:kern w:val="0"/>
          <w:sz w:val="24"/>
          <w:fitText w:val="240" w:id="26"/>
        </w:rPr>
        <w:t>(1)</w:t>
      </w:r>
      <w:r>
        <w:rPr>
          <w:rFonts w:hint="eastAsia" w:ascii="ＭＳ 明朝" w:hAnsi="ＭＳ 明朝" w:eastAsia="ＭＳ 明朝"/>
          <w:color w:val="auto"/>
          <w:kern w:val="0"/>
          <w:sz w:val="24"/>
        </w:rPr>
        <w:t>又は</w:t>
      </w:r>
      <w:r>
        <w:rPr>
          <w:rFonts w:hint="eastAsia"/>
          <w:color w:val="auto"/>
        </w:rPr>
        <w:t>　</w:t>
      </w:r>
      <w:r>
        <w:rPr>
          <w:rFonts w:hint="eastAsia" w:ascii="ＭＳ 明朝" w:hAnsi="ＭＳ 明朝" w:eastAsia="ＭＳ 明朝"/>
          <w:color w:val="auto"/>
          <w:spacing w:val="1"/>
          <w:w w:val="66"/>
          <w:kern w:val="0"/>
          <w:sz w:val="24"/>
          <w:fitText w:val="240" w:id="27"/>
        </w:rPr>
        <w:t>(2)</w:t>
      </w:r>
      <w:r>
        <w:rPr>
          <w:rFonts w:hint="eastAsia" w:ascii="ＭＳ 明朝" w:hAnsi="ＭＳ 明朝" w:eastAsia="ＭＳ 明朝"/>
          <w:color w:val="auto"/>
          <w:kern w:val="0"/>
          <w:sz w:val="24"/>
        </w:rPr>
        <w:t>により減額したものについては、その金額が減じた額を上回る部分の金額）を消</w:t>
      </w:r>
      <w:r>
        <w:rPr>
          <w:rFonts w:hint="eastAsia" w:ascii="ＭＳ 明朝" w:hAnsi="ＭＳ 明朝" w:eastAsia="ＭＳ 明朝"/>
          <w:color w:val="auto"/>
          <w:spacing w:val="6"/>
          <w:kern w:val="0"/>
          <w:sz w:val="24"/>
          <w:fitText w:val="8880" w:id="28"/>
        </w:rPr>
        <w:t>費税仕入控除税額等報告書（様式第８号）により速やかに知事に報告するとと</w:t>
      </w:r>
      <w:r>
        <w:rPr>
          <w:rFonts w:hint="eastAsia" w:ascii="ＭＳ 明朝" w:hAnsi="ＭＳ 明朝" w:eastAsia="ＭＳ 明朝"/>
          <w:color w:val="auto"/>
          <w:spacing w:val="30"/>
          <w:kern w:val="0"/>
          <w:sz w:val="24"/>
          <w:fitText w:val="8880" w:id="28"/>
        </w:rPr>
        <w:t>も</w:t>
      </w:r>
      <w:r>
        <w:rPr>
          <w:rFonts w:hint="eastAsia" w:ascii="ＭＳ 明朝" w:hAnsi="ＭＳ 明朝" w:eastAsia="ＭＳ 明朝"/>
          <w:color w:val="auto"/>
          <w:kern w:val="0"/>
          <w:sz w:val="24"/>
        </w:rPr>
        <w:t>に、知事の返還命令を受けてこれを県に返還しなければならないこと。</w:t>
      </w:r>
    </w:p>
    <w:p>
      <w:pPr>
        <w:pStyle w:val="0"/>
        <w:autoSpaceDE w:val="0"/>
        <w:autoSpaceDN w:val="0"/>
        <w:spacing w:line="394" w:lineRule="exact"/>
        <w:jc w:val="left"/>
        <w:rPr>
          <w:rFonts w:hint="default"/>
        </w:rPr>
        <w:sectPr>
          <w:pgSz w:w="11900" w:h="16840"/>
          <w:pgMar w:top="1179" w:right="1145" w:bottom="864" w:left="1418" w:header="851" w:footer="864" w:gutter="0"/>
          <w:cols w:space="720"/>
          <w:textDirection w:val="lrTb"/>
          <w:docGrid w:linePitch="286"/>
        </w:sectPr>
      </w:pPr>
      <w:bookmarkStart w:id="2" w:name="_bookmark1"/>
      <w:bookmarkEnd w:id="2"/>
    </w:p>
    <w:p>
      <w:pPr>
        <w:pStyle w:val="0"/>
        <w:autoSpaceDE w:val="0"/>
        <w:autoSpaceDN w:val="0"/>
        <w:spacing w:line="439" w:lineRule="exact"/>
        <w:jc w:val="left"/>
        <w:rPr>
          <w:rFonts w:hint="default"/>
          <w:color w:val="auto"/>
        </w:rPr>
      </w:pPr>
      <w:bookmarkStart w:id="3" w:name="_bookmark2"/>
      <w:bookmarkEnd w:id="3"/>
    </w:p>
    <w:p>
      <w:pPr>
        <w:pStyle w:val="0"/>
        <w:autoSpaceDE w:val="0"/>
        <w:autoSpaceDN w:val="0"/>
        <w:spacing w:line="240" w:lineRule="exact"/>
        <w:ind w:left="0" w:leftChars="0" w:firstLine="720" w:firstLineChars="300"/>
        <w:jc w:val="left"/>
        <w:rPr>
          <w:rFonts w:hint="default"/>
          <w:color w:val="auto"/>
        </w:rPr>
      </w:pPr>
      <w:r>
        <w:rPr>
          <w:rFonts w:hint="default" w:ascii="ＭＳ 明朝" w:hAnsi="ＭＳ 明朝" w:eastAsia="ＭＳ 明朝"/>
          <w:color w:val="auto"/>
          <w:kern w:val="0"/>
          <w:sz w:val="24"/>
        </w:rPr>
        <w:t>附</w:t>
      </w:r>
      <w:r>
        <w:rPr>
          <w:rFonts w:hint="default" w:ascii="ＭＳ 明朝" w:hAnsi="ＭＳ 明朝" w:eastAsia="ＭＳ 明朝"/>
          <w:color w:val="auto"/>
          <w:spacing w:val="120"/>
          <w:kern w:val="0"/>
          <w:sz w:val="24"/>
        </w:rPr>
        <w:t xml:space="preserve"> </w:t>
      </w:r>
      <w:r>
        <w:rPr>
          <w:rFonts w:hint="default" w:ascii="ＭＳ 明朝" w:hAnsi="ＭＳ 明朝" w:eastAsia="ＭＳ 明朝"/>
          <w:color w:val="auto"/>
          <w:kern w:val="0"/>
          <w:sz w:val="24"/>
        </w:rPr>
        <w:t>則</w:t>
      </w:r>
    </w:p>
    <w:p>
      <w:pPr>
        <w:pStyle w:val="0"/>
        <w:autoSpaceDE w:val="0"/>
        <w:autoSpaceDN w:val="0"/>
        <w:spacing w:before="41" w:beforeLines="0" w:beforeAutospacing="0" w:line="240" w:lineRule="exact"/>
        <w:ind w:left="283"/>
        <w:jc w:val="left"/>
        <w:rPr>
          <w:rFonts w:hint="default"/>
          <w:color w:val="auto"/>
          <w:sz w:val="24"/>
        </w:rPr>
      </w:pPr>
      <w:r>
        <w:rPr>
          <w:rFonts w:hint="default" w:ascii="ＭＳ 明朝" w:hAnsi="ＭＳ 明朝" w:eastAsia="ＭＳ 明朝"/>
          <w:color w:val="auto"/>
          <w:kern w:val="0"/>
          <w:sz w:val="24"/>
        </w:rPr>
        <w:t>この要綱は、</w:t>
      </w:r>
      <w:r>
        <w:rPr>
          <w:rFonts w:hint="eastAsia" w:ascii="ＭＳ 明朝" w:hAnsi="ＭＳ 明朝" w:eastAsia="ＭＳ 明朝"/>
          <w:color w:val="auto"/>
          <w:kern w:val="0"/>
          <w:sz w:val="24"/>
        </w:rPr>
        <w:t>令和７年２月３日から施行し、</w:t>
      </w:r>
      <w:r>
        <w:rPr>
          <w:rFonts w:hint="default" w:ascii="ＭＳ 明朝" w:hAnsi="ＭＳ 明朝" w:eastAsia="ＭＳ 明朝"/>
          <w:color w:val="auto"/>
          <w:kern w:val="0"/>
          <w:sz w:val="24"/>
        </w:rPr>
        <w:t>令</w:t>
      </w:r>
      <w:r>
        <w:rPr>
          <w:rFonts w:hint="default" w:ascii="ＭＳ 明朝" w:hAnsi="ＭＳ 明朝" w:eastAsia="ＭＳ 明朝"/>
          <w:color w:val="auto"/>
          <w:spacing w:val="-1"/>
          <w:kern w:val="0"/>
          <w:sz w:val="24"/>
        </w:rPr>
        <w:t>和</w:t>
      </w:r>
      <w:r>
        <w:rPr>
          <w:rFonts w:hint="eastAsia" w:ascii="ＭＳ 明朝" w:hAnsi="ＭＳ 明朝" w:eastAsia="ＭＳ 明朝"/>
          <w:color w:val="auto"/>
          <w:spacing w:val="-1"/>
          <w:kern w:val="0"/>
          <w:sz w:val="24"/>
        </w:rPr>
        <w:t>６年度分の補助金から適用する。</w:t>
      </w:r>
    </w:p>
    <w:p>
      <w:pPr>
        <w:pStyle w:val="0"/>
        <w:autoSpaceDE w:val="0"/>
        <w:autoSpaceDN w:val="0"/>
        <w:spacing w:before="41" w:beforeLines="0" w:beforeAutospacing="0" w:line="240" w:lineRule="exact"/>
        <w:ind w:left="283"/>
        <w:jc w:val="left"/>
        <w:rPr>
          <w:rFonts w:hint="default"/>
          <w:color w:val="auto"/>
          <w:sz w:val="24"/>
        </w:rPr>
      </w:pPr>
    </w:p>
    <w:p>
      <w:pPr>
        <w:pStyle w:val="0"/>
        <w:autoSpaceDE w:val="0"/>
        <w:autoSpaceDN w:val="0"/>
        <w:spacing w:before="41" w:beforeLines="0" w:beforeAutospacing="0" w:line="240" w:lineRule="exact"/>
        <w:ind w:left="283"/>
        <w:jc w:val="left"/>
        <w:rPr>
          <w:rFonts w:hint="default"/>
          <w:color w:val="auto"/>
          <w:sz w:val="24"/>
        </w:rPr>
      </w:pPr>
    </w:p>
    <w:p>
      <w:pPr>
        <w:pStyle w:val="0"/>
        <w:autoSpaceDE w:val="0"/>
        <w:autoSpaceDN w:val="0"/>
        <w:spacing w:before="41" w:beforeLines="0" w:beforeAutospacing="0" w:line="240" w:lineRule="exact"/>
        <w:ind w:left="283"/>
        <w:jc w:val="left"/>
        <w:rPr>
          <w:rFonts w:hint="default"/>
          <w:color w:val="auto"/>
          <w:sz w:val="24"/>
        </w:rPr>
      </w:pPr>
    </w:p>
    <w:p>
      <w:pPr>
        <w:pStyle w:val="0"/>
        <w:autoSpaceDE w:val="0"/>
        <w:autoSpaceDN w:val="0"/>
        <w:spacing w:before="41" w:beforeLines="0" w:beforeAutospacing="0" w:line="240" w:lineRule="exact"/>
        <w:ind w:left="283"/>
        <w:jc w:val="left"/>
        <w:rPr>
          <w:rFonts w:hint="default"/>
          <w:color w:val="auto"/>
          <w:sz w:val="24"/>
        </w:rPr>
      </w:pPr>
    </w:p>
    <w:p>
      <w:pPr>
        <w:pStyle w:val="0"/>
        <w:autoSpaceDE w:val="0"/>
        <w:autoSpaceDN w:val="0"/>
        <w:spacing w:before="41" w:beforeLines="0" w:beforeAutospacing="0" w:line="240" w:lineRule="exact"/>
        <w:ind w:left="0" w:leftChars="0" w:firstLine="240" w:firstLineChars="100"/>
        <w:jc w:val="left"/>
        <w:rPr>
          <w:rFonts w:hint="default"/>
          <w:color w:val="auto"/>
          <w:sz w:val="24"/>
        </w:rPr>
      </w:pPr>
      <w:r>
        <w:rPr>
          <w:rFonts w:hint="eastAsia"/>
          <w:color w:val="auto"/>
          <w:sz w:val="24"/>
        </w:rPr>
        <w:t>別表</w:t>
      </w:r>
    </w:p>
    <w:p>
      <w:pPr>
        <w:pStyle w:val="0"/>
        <w:autoSpaceDE w:val="0"/>
        <w:autoSpaceDN w:val="0"/>
        <w:spacing w:before="1" w:beforeLines="0" w:beforeAutospacing="0"/>
        <w:ind w:left="0" w:leftChars="0" w:right="148" w:rightChars="0" w:hanging="539" w:hangingChars="150"/>
        <w:jc w:val="left"/>
        <w:rPr>
          <w:rFonts w:hint="default"/>
          <w:color w:val="auto"/>
        </w:rPr>
      </w:pPr>
    </w:p>
    <w:tbl>
      <w:tblPr>
        <w:tblStyle w:val="18"/>
        <w:tblW w:w="8975" w:type="dxa"/>
        <w:tblInd w:w="355" w:type="dxa"/>
        <w:tblLayout w:type="fixed"/>
        <w:tblLook w:firstRow="1" w:lastRow="0" w:firstColumn="1" w:lastColumn="0" w:noHBand="0" w:noVBand="1" w:val="04A0"/>
      </w:tblPr>
      <w:tblGrid>
        <w:gridCol w:w="1620"/>
        <w:gridCol w:w="1800"/>
        <w:gridCol w:w="2340"/>
        <w:gridCol w:w="3215"/>
      </w:tblGrid>
      <w:tr>
        <w:trPr>
          <w:trHeight w:val="486" w:hRule="atLeast"/>
        </w:trPr>
        <w:tc>
          <w:tcPr>
            <w:tcW w:w="1620" w:type="dxa"/>
            <w:vAlign w:val="center"/>
          </w:tcPr>
          <w:p>
            <w:pPr>
              <w:pStyle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区分</w:t>
            </w:r>
          </w:p>
        </w:tc>
        <w:tc>
          <w:tcPr>
            <w:tcW w:w="1800" w:type="dxa"/>
            <w:vAlign w:val="center"/>
          </w:tcPr>
          <w:p>
            <w:pPr>
              <w:pStyle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基準額</w:t>
            </w:r>
          </w:p>
        </w:tc>
        <w:tc>
          <w:tcPr>
            <w:tcW w:w="2340" w:type="dxa"/>
            <w:vAlign w:val="center"/>
          </w:tcPr>
          <w:p>
            <w:pPr>
              <w:pStyle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対象経費</w:t>
            </w:r>
          </w:p>
        </w:tc>
        <w:tc>
          <w:tcPr>
            <w:tcW w:w="3215" w:type="dxa"/>
            <w:vAlign w:val="center"/>
          </w:tcPr>
          <w:p>
            <w:pPr>
              <w:pStyle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補助額</w:t>
            </w:r>
          </w:p>
        </w:tc>
      </w:tr>
      <w:tr>
        <w:trPr>
          <w:trHeight w:val="3200" w:hRule="atLeast"/>
        </w:trPr>
        <w:tc>
          <w:tcPr>
            <w:tcW w:w="1620" w:type="dxa"/>
            <w:vAlign w:val="center"/>
          </w:tcPr>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医療機関オンライン化支援事業</w:t>
            </w:r>
          </w:p>
        </w:tc>
        <w:tc>
          <w:tcPr>
            <w:tcW w:w="1800" w:type="dxa"/>
            <w:vAlign w:val="center"/>
          </w:tcPr>
          <w:p>
            <w:pPr>
              <w:pStyle w:val="0"/>
              <w:ind w:left="-2" w:leftChars="-50" w:right="-107" w:rightChars="-51" w:hanging="103" w:hangingChars="47"/>
              <w:jc w:val="lef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指定医の勤務する１医療機関当たり</w:t>
            </w:r>
            <w:r>
              <w:rPr>
                <w:rFonts w:hint="eastAsia" w:asciiTheme="minorEastAsia" w:hAnsiTheme="minorEastAsia" w:eastAsiaTheme="minorEastAsia"/>
                <w:color w:val="auto"/>
                <w:sz w:val="22"/>
              </w:rPr>
              <w:t>100,000</w:t>
            </w:r>
            <w:r>
              <w:rPr>
                <w:rFonts w:hint="eastAsia" w:asciiTheme="minorEastAsia" w:hAnsiTheme="minorEastAsia" w:eastAsiaTheme="minorEastAsia"/>
                <w:color w:val="auto"/>
                <w:sz w:val="22"/>
              </w:rPr>
              <w:t>円</w:t>
            </w:r>
          </w:p>
        </w:tc>
        <w:tc>
          <w:tcPr>
            <w:tcW w:w="2340" w:type="dxa"/>
            <w:vAlign w:val="center"/>
          </w:tcPr>
          <w:p>
            <w:pPr>
              <w:pStyle w:val="0"/>
              <w:ind w:left="0" w:leftChars="0" w:right="-132" w:rightChars="-63" w:firstLine="0" w:firstLineChars="0"/>
              <w:jc w:val="lef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医療意見書の電子化等の環境整備に必要な需用費、役務費、委託料、備品購入費及び負担金</w:t>
            </w:r>
          </w:p>
        </w:tc>
        <w:tc>
          <w:tcPr>
            <w:tcW w:w="3215" w:type="dxa"/>
            <w:vAlign w:val="top"/>
          </w:tcPr>
          <w:p>
            <w:pPr>
              <w:pStyle w:val="0"/>
              <w:ind w:leftChars="0" w:firstLine="0" w:firstLineChars="0"/>
              <w:jc w:val="both"/>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基準額と対象経費の実支出額とを施設ごとに比較していずれか少ない方の額と総事業費から寄附金その他収入額を控除した額とを比較していずれか少ない方の額に２分の１を乗じて得た額（算出された額に</w:t>
            </w:r>
            <w:r>
              <w:rPr>
                <w:rFonts w:hint="eastAsia" w:asciiTheme="minorEastAsia" w:hAnsiTheme="minorEastAsia" w:eastAsiaTheme="minorEastAsia"/>
                <w:color w:val="auto"/>
                <w:sz w:val="22"/>
              </w:rPr>
              <w:t>1,000</w:t>
            </w:r>
            <w:r>
              <w:rPr>
                <w:rFonts w:hint="eastAsia" w:asciiTheme="minorEastAsia" w:hAnsiTheme="minorEastAsia" w:eastAsiaTheme="minorEastAsia"/>
                <w:color w:val="auto"/>
                <w:sz w:val="22"/>
              </w:rPr>
              <w:t>円未満の端数があるときは、その端数を切り捨てた額）</w:t>
            </w:r>
          </w:p>
          <w:p>
            <w:pPr>
              <w:pStyle w:val="0"/>
              <w:ind w:leftChars="0" w:firstLine="0" w:firstLineChars="0"/>
              <w:jc w:val="both"/>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上限５万円</w:t>
            </w:r>
          </w:p>
        </w:tc>
      </w:tr>
    </w:tbl>
    <w:p>
      <w:pPr>
        <w:pStyle w:val="0"/>
        <w:autoSpaceDE w:val="0"/>
        <w:autoSpaceDN w:val="0"/>
        <w:spacing w:before="41" w:beforeLines="0" w:beforeAutospacing="0" w:line="240" w:lineRule="exact"/>
        <w:ind w:left="0" w:leftChars="0" w:firstLineChars="0"/>
        <w:jc w:val="left"/>
        <w:rPr>
          <w:rFonts w:hint="default"/>
          <w:color w:val="auto"/>
          <w:sz w:val="24"/>
        </w:rPr>
      </w:pPr>
    </w:p>
    <w:sectPr>
      <w:type w:val="continuous"/>
      <w:pgSz w:w="11900" w:h="16840"/>
      <w:pgMar w:top="1138" w:right="1147" w:bottom="992"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18"/>
  <w:savePreviewPicture/>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1785</TotalTime>
  <Pages>4</Pages>
  <Words>47</Words>
  <Characters>2782</Characters>
  <Application>JUST Note</Application>
  <Lines>149</Lines>
  <Paragraphs>78</Paragraphs>
  <CharactersWithSpaces>2875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今坂　水貴</cp:lastModifiedBy>
  <cp:lastPrinted>2025-01-29T08:24:21Z</cp:lastPrinted>
  <dcterms:modified xsi:type="dcterms:W3CDTF">2025-02-04T01:27:47Z</dcterms:modified>
  <cp:revision>61</cp:revision>
</cp:coreProperties>
</file>