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主任介護支援専門員更新研修（６</w:t>
      </w:r>
      <w:bookmarkStart w:id="0" w:name="_GoBack"/>
      <w:bookmarkEnd w:id="0"/>
      <w:r>
        <w:rPr>
          <w:rFonts w:hint="eastAsia" w:ascii="UD デジタル 教科書体 NP-R" w:hAnsi="UD デジタル 教科書体 NP-R" w:eastAsia="UD デジタル 教科書体 NP-R"/>
          <w:sz w:val="22"/>
        </w:rPr>
        <w:t>日目）</w:t>
      </w:r>
    </w:p>
    <w:p>
      <w:pPr>
        <w:pStyle w:val="0"/>
        <w:jc w:val="center"/>
        <w:rPr>
          <w:rFonts w:hint="default" w:ascii="UD デジタル 教科書体 NP-R" w:hAnsi="UD デジタル 教科書体 NP-R" w:eastAsia="UD デジタル 教科書体 NP-R"/>
          <w:b w:val="1"/>
          <w:sz w:val="24"/>
        </w:rPr>
      </w:pPr>
      <w:r>
        <w:rPr>
          <w:rFonts w:hint="eastAsia" w:ascii="UD デジタル 教科書体 NP-R" w:hAnsi="UD デジタル 教科書体 NP-R" w:eastAsia="UD デジタル 教科書体 NP-R"/>
          <w:b w:val="1"/>
          <w:sz w:val="24"/>
        </w:rPr>
        <w:t>誤嚥性肺炎の予防のケアマネジメント</w:t>
      </w:r>
    </w:p>
    <w:p>
      <w:pPr>
        <w:pStyle w:val="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w:t>
      </w:r>
    </w:p>
    <w:p>
      <w:pPr>
        <w:pStyle w:val="0"/>
        <w:rPr>
          <w:rFonts w:hint="default" w:ascii="UD デジタル 教科書体 NP-R" w:hAnsi="UD デジタル 教科書体 NP-R" w:eastAsia="UD デジタル 教科書体 NP-R"/>
          <w:sz w:val="22"/>
          <w:highlight w:val="yellow"/>
        </w:rPr>
      </w:pPr>
      <w:r>
        <w:rPr>
          <w:rFonts w:hint="eastAsia" w:ascii="UD デジタル 教科書体 NP-R" w:hAnsi="UD デジタル 教科書体 NP-R" w:eastAsia="UD デジタル 教科書体 NP-R"/>
          <w:sz w:val="22"/>
        </w:rPr>
        <w:t>演習シート①</w:t>
      </w:r>
      <w:r>
        <w:rPr>
          <w:rFonts w:hint="eastAsia" w:ascii="UD デジタル 教科書体 NP-R" w:hAnsi="UD デジタル 教科書体 NP-R" w:eastAsia="UD デジタル 教科書体 NP-R"/>
          <w:sz w:val="22"/>
        </w:rPr>
        <w:t>-2</w:t>
      </w:r>
    </w:p>
    <w:p>
      <w:pPr>
        <w:pStyle w:val="0"/>
        <w:jc w:val="left"/>
        <w:rPr>
          <w:rFonts w:hint="default" w:ascii="UD デジタル 教科書体 NP-R" w:hAnsi="UD デジタル 教科書体 NP-R" w:eastAsia="UD デジタル 教科書体 NP-R"/>
          <w:sz w:val="22"/>
        </w:rPr>
      </w:pPr>
    </w:p>
    <w:p>
      <w:pPr>
        <w:pStyle w:val="0"/>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＜演習の目的＞</w:t>
      </w:r>
    </w:p>
    <w:p>
      <w:pPr>
        <w:pStyle w:val="0"/>
        <w:rPr>
          <w:rFonts w:hint="default"/>
        </w:rPr>
      </w:pPr>
      <w:r>
        <w:rPr>
          <w:rFonts w:hint="eastAsia" w:ascii="UD デジタル 教科書体 NP-R" w:hAnsi="UD デジタル 教科書体 NP-R" w:eastAsia="UD デジタル 教科書体 NP-R"/>
          <w:sz w:val="22"/>
        </w:rPr>
        <w:t>適切なケアマネジメント手法の誤嚥性肺炎の予防の大項目・中項目・小項目で想定される支援内容に沿って、これまでの自身の指導において、助言指導が適切になされていたかを省察する。</w:t>
      </w:r>
    </w:p>
    <w:tbl>
      <w:tblPr>
        <w:tblStyle w:val="11"/>
        <w:tblW w:w="10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4"/>
        <w:gridCol w:w="1134"/>
        <w:gridCol w:w="8451"/>
      </w:tblGrid>
      <w:tr>
        <w:trPr/>
        <w:tc>
          <w:tcPr>
            <w:tcW w:w="10119" w:type="dxa"/>
            <w:gridSpan w:val="3"/>
            <w:shd w:val="clear" w:color="auto" w:fill="F7CAAC"/>
            <w:vAlign w:val="top"/>
          </w:tcPr>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演習</w:t>
            </w:r>
            <w:r>
              <w:rPr>
                <w:rFonts w:hint="eastAsia" w:ascii="UD デジタル 教科書体 NP-R" w:hAnsi="UD デジタル 教科書体 NP-R" w:eastAsia="UD デジタル 教科書体 NP-R"/>
              </w:rPr>
              <w:t>2</w:t>
            </w:r>
            <w:r>
              <w:rPr>
                <w:rFonts w:hint="eastAsia" w:ascii="UD デジタル 教科書体 NP-R" w:hAnsi="UD デジタル 教科書体 NP-R" w:eastAsia="UD デジタル 教科書体 NP-R"/>
              </w:rPr>
              <w:t>（個人ワーク</w:t>
            </w:r>
            <w:r>
              <w:rPr>
                <w:rFonts w:hint="eastAsia" w:ascii="UD デジタル 教科書体 NP-R" w:hAnsi="UD デジタル 教科書体 NP-R" w:eastAsia="UD デジタル 教科書体 NP-R"/>
              </w:rPr>
              <w:t>10</w:t>
            </w:r>
            <w:r>
              <w:rPr>
                <w:rFonts w:hint="eastAsia" w:ascii="UD デジタル 教科書体 NP-R" w:hAnsi="UD デジタル 教科書体 NP-R" w:eastAsia="UD デジタル 教科書体 NP-R"/>
              </w:rPr>
              <w:t>分間、共有</w:t>
            </w:r>
            <w:r>
              <w:rPr>
                <w:rFonts w:hint="eastAsia" w:ascii="UD デジタル 教科書体 NP-R" w:hAnsi="UD デジタル 教科書体 NP-R" w:eastAsia="UD デジタル 教科書体 NP-R"/>
                <w:color w:val="EE0000"/>
              </w:rPr>
              <w:t>１８分間</w:t>
            </w:r>
            <w:r>
              <w:rPr>
                <w:rFonts w:hint="eastAsia" w:ascii="UD デジタル 教科書体 NP-R" w:hAnsi="UD デジタル 教科書体 NP-R" w:eastAsia="UD デジタル 教科書体 NP-R"/>
              </w:rPr>
              <w:t>）</w:t>
            </w:r>
          </w:p>
          <w:p>
            <w:pPr>
              <w:pStyle w:val="0"/>
              <w:ind w:firstLine="210" w:firstLine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演習</w:t>
            </w:r>
            <w:r>
              <w:rPr>
                <w:rFonts w:hint="eastAsia" w:ascii="UD デジタル 教科書体 NP-R" w:hAnsi="UD デジタル 教科書体 NP-R" w:eastAsia="UD デジタル 教科書体 NP-R"/>
              </w:rPr>
              <w:t>1</w:t>
            </w:r>
            <w:r>
              <w:rPr>
                <w:rFonts w:hint="eastAsia" w:ascii="UD デジタル 教科書体 NP-R" w:hAnsi="UD デジタル 教科書体 NP-R" w:eastAsia="UD デジタル 教科書体 NP-R"/>
              </w:rPr>
              <w:t>を振り返り、メンバーの意見から誤嚥性肺炎の予防のマネジメントの指導に当たり気づいたことや大切な視点について省察・共有する</w:t>
            </w:r>
          </w:p>
        </w:tc>
      </w:tr>
      <w:tr>
        <w:trPr/>
        <w:tc>
          <w:tcPr>
            <w:tcW w:w="534" w:type="dxa"/>
            <w:shd w:val="clear" w:color="auto" w:fill="auto"/>
            <w:vAlign w:val="top"/>
          </w:tcPr>
          <w:p>
            <w:pPr>
              <w:pStyle w:val="0"/>
              <w:rPr>
                <w:rFonts w:hint="default" w:ascii="UD デジタル 教科書体 NP-R" w:hAnsi="UD デジタル 教科書体 NP-R" w:eastAsia="UD デジタル 教科書体 NP-R"/>
              </w:rPr>
            </w:pPr>
          </w:p>
        </w:tc>
        <w:tc>
          <w:tcPr>
            <w:tcW w:w="1134" w:type="dxa"/>
            <w:shd w:val="clear" w:color="auto" w:fill="auto"/>
            <w:vAlign w:val="top"/>
          </w:tcPr>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項目番号</w:t>
            </w:r>
          </w:p>
        </w:tc>
        <w:tc>
          <w:tcPr>
            <w:tcW w:w="8451" w:type="dxa"/>
            <w:shd w:val="clear" w:color="auto" w:fill="auto"/>
            <w:vAlign w:val="top"/>
          </w:tcPr>
          <w:p>
            <w:pPr>
              <w:pStyle w:val="0"/>
              <w:jc w:val="lef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・自身の省察内容</w:t>
            </w:r>
          </w:p>
        </w:tc>
      </w:tr>
      <w:tr>
        <w:trPr/>
        <w:tc>
          <w:tcPr>
            <w:tcW w:w="534" w:type="dxa"/>
            <w:shd w:val="clear" w:color="auto" w:fill="auto"/>
            <w:vAlign w:val="top"/>
          </w:tcPr>
          <w:p>
            <w:pPr>
              <w:pStyle w:val="0"/>
              <w:rPr>
                <w:rFonts w:hint="default" w:ascii="UD デジタル 教科書体 NP-R" w:hAnsi="UD デジタル 教科書体 NP-R" w:eastAsia="UD デジタル 教科書体 NP-R"/>
              </w:rPr>
            </w:pPr>
          </w:p>
        </w:tc>
        <w:tc>
          <w:tcPr>
            <w:tcW w:w="1134" w:type="dxa"/>
            <w:shd w:val="clear" w:color="auto" w:fill="auto"/>
            <w:vAlign w:val="top"/>
          </w:tcPr>
          <w:p>
            <w:pPr>
              <w:pStyle w:val="0"/>
              <w:rPr>
                <w:rFonts w:hint="default" w:ascii="UD デジタル 教科書体 NP-R" w:hAnsi="UD デジタル 教科書体 NP-R" w:eastAsia="UD デジタル 教科書体 NP-R"/>
              </w:rPr>
            </w:pPr>
          </w:p>
        </w:tc>
        <w:tc>
          <w:tcPr>
            <w:tcW w:w="8451" w:type="dxa"/>
            <w:shd w:val="clear" w:color="auto" w:fill="auto"/>
            <w:vAlign w:val="top"/>
          </w:tcPr>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tc>
      </w:tr>
      <w:tr>
        <w:trPr/>
        <w:tc>
          <w:tcPr>
            <w:tcW w:w="534" w:type="dxa"/>
            <w:shd w:val="clear" w:color="auto" w:fill="auto"/>
            <w:vAlign w:val="top"/>
          </w:tcPr>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2</w:t>
            </w:r>
          </w:p>
        </w:tc>
        <w:tc>
          <w:tcPr>
            <w:tcW w:w="1134" w:type="dxa"/>
            <w:shd w:val="clear" w:color="auto" w:fill="auto"/>
            <w:vAlign w:val="top"/>
          </w:tcPr>
          <w:p>
            <w:pPr>
              <w:pStyle w:val="0"/>
              <w:rPr>
                <w:rFonts w:hint="default" w:ascii="UD デジタル 教科書体 NP-R" w:hAnsi="UD デジタル 教科書体 NP-R" w:eastAsia="UD デジタル 教科書体 NP-R"/>
              </w:rPr>
            </w:pPr>
          </w:p>
        </w:tc>
        <w:tc>
          <w:tcPr>
            <w:tcW w:w="8451" w:type="dxa"/>
            <w:shd w:val="clear" w:color="auto" w:fill="auto"/>
            <w:vAlign w:val="top"/>
          </w:tcPr>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tc>
      </w:tr>
      <w:tr>
        <w:trPr/>
        <w:tc>
          <w:tcPr>
            <w:tcW w:w="534" w:type="dxa"/>
            <w:shd w:val="clear" w:color="auto" w:fill="auto"/>
            <w:vAlign w:val="top"/>
          </w:tcPr>
          <w:p>
            <w:pPr>
              <w:pStyle w:val="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3</w:t>
            </w:r>
          </w:p>
        </w:tc>
        <w:tc>
          <w:tcPr>
            <w:tcW w:w="1134" w:type="dxa"/>
            <w:shd w:val="clear" w:color="auto" w:fill="auto"/>
            <w:vAlign w:val="top"/>
          </w:tcPr>
          <w:p>
            <w:pPr>
              <w:pStyle w:val="0"/>
              <w:rPr>
                <w:rFonts w:hint="default" w:ascii="UD デジタル 教科書体 NP-R" w:hAnsi="UD デジタル 教科書体 NP-R" w:eastAsia="UD デジタル 教科書体 NP-R"/>
              </w:rPr>
            </w:pPr>
          </w:p>
        </w:tc>
        <w:tc>
          <w:tcPr>
            <w:tcW w:w="8451" w:type="dxa"/>
            <w:shd w:val="clear" w:color="auto" w:fill="auto"/>
            <w:vAlign w:val="top"/>
          </w:tcPr>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p>
            <w:pPr>
              <w:pStyle w:val="0"/>
              <w:rPr>
                <w:rFonts w:hint="default" w:ascii="UD デジタル 教科書体 NP-R" w:hAnsi="UD デジタル 教科書体 NP-R" w:eastAsia="UD デジタル 教科書体 NP-R"/>
              </w:rPr>
            </w:pPr>
          </w:p>
        </w:tc>
      </w:tr>
    </w:tbl>
    <w:p>
      <w:pPr>
        <w:pStyle w:val="0"/>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桒原　恵里</cp:lastModifiedBy>
  <dcterms:modified xsi:type="dcterms:W3CDTF">2025-08-20T06:42:59Z</dcterms:modified>
  <cp:revision>0</cp:revision>
</cp:coreProperties>
</file>