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DD366" w14:textId="77777777" w:rsidR="001D3A5A" w:rsidRDefault="00366A8B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27C70" wp14:editId="447C9786">
                <wp:simplePos x="0" y="0"/>
                <wp:positionH relativeFrom="column">
                  <wp:posOffset>4747260</wp:posOffset>
                </wp:positionH>
                <wp:positionV relativeFrom="paragraph">
                  <wp:posOffset>15240</wp:posOffset>
                </wp:positionV>
                <wp:extent cx="1463040" cy="464820"/>
                <wp:effectExtent l="0" t="0" r="22860" b="11430"/>
                <wp:wrapNone/>
                <wp:docPr id="9451422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95AC69" w14:textId="23F501C7" w:rsidR="00366A8B" w:rsidRPr="00366A8B" w:rsidRDefault="00366A8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366A8B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演習シート</w:t>
                            </w:r>
                            <w:r w:rsidR="0096039B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27C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3.8pt;margin-top:1.2pt;width:115.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" fillcolor="white [3201]" strokeweight=".5pt">
                <v:textbox>
                  <w:txbxContent>
                    <w:p w14:paraId="3495AC69" w14:textId="23F501C7" w:rsidR="00366A8B" w:rsidRPr="00366A8B" w:rsidRDefault="00366A8B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366A8B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演習シート</w:t>
                      </w:r>
                      <w:r w:rsidR="0096039B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</w:rPr>
        <w:t xml:space="preserve">主任介護支援専門員更新研修　2日目　　　　　　　　　　　　　　　　　　　　　　　</w:t>
      </w:r>
    </w:p>
    <w:p w14:paraId="1D23C088" w14:textId="2546B263" w:rsidR="00366A8B" w:rsidRDefault="00366A8B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</w:rPr>
        <w:t xml:space="preserve">　　　　　　　　　　　　　　　　</w:t>
      </w:r>
      <w:r w:rsidRPr="00366A8B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脳血管疾患のある方のケアマネジメント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</w:p>
    <w:p w14:paraId="7F9DD807" w14:textId="79B5947F" w:rsidR="00366A8B" w:rsidRDefault="00366A8B" w:rsidP="00A875F2">
      <w:pPr>
        <w:pStyle w:val="ab"/>
        <w:rPr>
          <w:rFonts w:ascii="HGP創英角ｺﾞｼｯｸUB" w:eastAsia="HGP創英角ｺﾞｼｯｸUB" w:hAnsi="HGP創英角ｺﾞｼｯｸUB"/>
        </w:rPr>
      </w:pPr>
      <w:r w:rsidRPr="00A875F2">
        <w:rPr>
          <w:rFonts w:ascii="HGP創英角ｺﾞｼｯｸUB" w:eastAsia="HGP創英角ｺﾞｼｯｸUB" w:hAnsi="HGP創英角ｺﾞｼｯｸUB" w:hint="eastAsia"/>
        </w:rPr>
        <w:t>演習シート</w:t>
      </w:r>
      <w:r w:rsidR="00DA0EEF">
        <w:rPr>
          <w:rFonts w:ascii="HGP創英角ｺﾞｼｯｸUB" w:eastAsia="HGP創英角ｺﾞｼｯｸUB" w:hAnsi="HGP創英角ｺﾞｼｯｸUB" w:hint="eastAsia"/>
        </w:rPr>
        <w:t>２</w:t>
      </w:r>
      <w:r w:rsidRPr="00A875F2">
        <w:rPr>
          <w:rFonts w:ascii="HGP創英角ｺﾞｼｯｸUB" w:eastAsia="HGP創英角ｺﾞｼｯｸUB" w:hAnsi="HGP創英角ｺﾞｼｯｸUB" w:hint="eastAsia"/>
        </w:rPr>
        <w:t xml:space="preserve">　</w:t>
      </w:r>
    </w:p>
    <w:p w14:paraId="7A26C0B6" w14:textId="5C50FEB6" w:rsidR="00BF3701" w:rsidRDefault="00366A8B" w:rsidP="002D45AE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 w:rsidRPr="00447354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〇　</w:t>
      </w:r>
      <w:r w:rsidR="00030D6D">
        <w:rPr>
          <w:rFonts w:ascii="HGP創英角ｺﾞｼｯｸUB" w:eastAsia="HGP創英角ｺﾞｼｯｸUB" w:hAnsi="HGP創英角ｺﾞｼｯｸUB" w:hint="eastAsia"/>
          <w:sz w:val="26"/>
          <w:szCs w:val="26"/>
        </w:rPr>
        <w:t>演習２</w:t>
      </w:r>
    </w:p>
    <w:p w14:paraId="265E923A" w14:textId="0C65A647" w:rsidR="00C72E11" w:rsidRPr="00C72E11" w:rsidRDefault="00030D6D" w:rsidP="00C72E11">
      <w:pPr>
        <w:ind w:firstLineChars="100" w:firstLine="260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　</w:t>
      </w:r>
      <w:r w:rsidR="00C72E11" w:rsidRPr="00C72E11">
        <w:rPr>
          <w:rFonts w:ascii="HGP創英角ｺﾞｼｯｸUB" w:eastAsia="HGP創英角ｺﾞｼｯｸUB" w:hAnsi="HGP創英角ｺﾞｼｯｸUB" w:hint="eastAsia"/>
          <w:sz w:val="28"/>
          <w:szCs w:val="28"/>
        </w:rPr>
        <w:t>演習１の発表を聴いての各自の省察（個人ワーク１０分）と共有（</w:t>
      </w:r>
      <w:r w:rsidR="00C72E11" w:rsidRPr="00C72E11">
        <w:rPr>
          <w:rFonts w:ascii="HGP創英角ｺﾞｼｯｸUB" w:eastAsia="HGP創英角ｺﾞｼｯｸUB" w:hAnsi="HGP創英角ｺﾞｼｯｸUB"/>
          <w:sz w:val="28"/>
          <w:szCs w:val="28"/>
        </w:rPr>
        <w:t xml:space="preserve">20分）　　　　　　　　　　</w:t>
      </w:r>
    </w:p>
    <w:p w14:paraId="151C76A4" w14:textId="77777777" w:rsidR="00C72E11" w:rsidRPr="00C72E11" w:rsidRDefault="00C72E11" w:rsidP="00C72E11">
      <w:pPr>
        <w:ind w:firstLineChars="200" w:firstLine="48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C72E11">
        <w:rPr>
          <w:rFonts w:ascii="HGP創英角ｺﾞｼｯｸUB" w:eastAsia="HGP創英角ｺﾞｼｯｸUB" w:hAnsi="HGP創英角ｺﾞｼｯｸUB" w:hint="eastAsia"/>
          <w:sz w:val="24"/>
          <w:szCs w:val="24"/>
        </w:rPr>
        <w:t>〇なぜ、主任介護支援専門員として、指導するにあたり、そのような支援内容の</w:t>
      </w:r>
    </w:p>
    <w:p w14:paraId="3BBC0A11" w14:textId="00003491" w:rsidR="00447354" w:rsidRDefault="00C72E11" w:rsidP="00C72E11">
      <w:pPr>
        <w:ind w:firstLineChars="200" w:firstLine="48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C72E11">
        <w:rPr>
          <w:rFonts w:ascii="HGP創英角ｺﾞｼｯｸUB" w:eastAsia="HGP創英角ｺﾞｼｯｸUB" w:hAnsi="HGP創英角ｺﾞｼｯｸUB" w:hint="eastAsia"/>
          <w:sz w:val="24"/>
          <w:szCs w:val="24"/>
        </w:rPr>
        <w:t>可能性を想定する必要があるのか、理解を深める</w:t>
      </w:r>
    </w:p>
    <w:p w14:paraId="4A9E29FA" w14:textId="77777777" w:rsidR="00C72E11" w:rsidRPr="00C72E11" w:rsidRDefault="00C72E11" w:rsidP="00C72E11">
      <w:pPr>
        <w:ind w:firstLineChars="200" w:firstLine="480"/>
        <w:rPr>
          <w:rFonts w:ascii="HGP創英角ｺﾞｼｯｸUB" w:eastAsia="HGP創英角ｺﾞｼｯｸUB" w:hAnsi="HGP創英角ｺﾞｼｯｸUB"/>
          <w:sz w:val="24"/>
          <w:szCs w:val="24"/>
        </w:rPr>
      </w:pPr>
    </w:p>
    <w:tbl>
      <w:tblPr>
        <w:tblStyle w:val="aa"/>
        <w:tblW w:w="9781" w:type="dxa"/>
        <w:tblInd w:w="279" w:type="dxa"/>
        <w:tblLook w:val="04A0" w:firstRow="1" w:lastRow="0" w:firstColumn="1" w:lastColumn="0" w:noHBand="0" w:noVBand="1"/>
      </w:tblPr>
      <w:tblGrid>
        <w:gridCol w:w="776"/>
        <w:gridCol w:w="1414"/>
        <w:gridCol w:w="7591"/>
      </w:tblGrid>
      <w:tr w:rsidR="003A4037" w:rsidRPr="00447354" w14:paraId="068D7F3C" w14:textId="77777777" w:rsidTr="00B31A0C">
        <w:trPr>
          <w:trHeight w:val="1100"/>
        </w:trPr>
        <w:tc>
          <w:tcPr>
            <w:tcW w:w="9781" w:type="dxa"/>
            <w:gridSpan w:val="3"/>
          </w:tcPr>
          <w:p w14:paraId="37DB0312" w14:textId="48AF1301" w:rsidR="00447354" w:rsidRDefault="003A4037" w:rsidP="00A875F2">
            <w:pPr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447354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演習</w:t>
            </w:r>
            <w:r w:rsidR="009A1C1E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２</w:t>
            </w:r>
          </w:p>
          <w:p w14:paraId="68119BA9" w14:textId="5099BAD4" w:rsidR="003A4037" w:rsidRPr="00447354" w:rsidRDefault="005E225E" w:rsidP="00A875F2">
            <w:pPr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演習</w:t>
            </w:r>
            <w:r w:rsidR="00F2676D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１</w:t>
            </w:r>
            <w:r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の振り返りで見えてきた</w:t>
            </w:r>
            <w:r w:rsidR="00F2676D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、自身のこれまでの指導において、指導内容の</w:t>
            </w:r>
            <w:r w:rsidR="00EB068B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不十分、できていない、していないと評価した</w:t>
            </w:r>
            <w:r w:rsidR="00F2676D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支援内容の必要性について　内省　共有する。</w:t>
            </w:r>
          </w:p>
        </w:tc>
      </w:tr>
      <w:tr w:rsidR="009F5B66" w14:paraId="409CE6B3" w14:textId="77777777" w:rsidTr="00B31A0C">
        <w:trPr>
          <w:trHeight w:val="845"/>
        </w:trPr>
        <w:tc>
          <w:tcPr>
            <w:tcW w:w="776" w:type="dxa"/>
          </w:tcPr>
          <w:p w14:paraId="7D56D64B" w14:textId="77777777" w:rsidR="009F5B66" w:rsidRDefault="009F5B66" w:rsidP="00A875F2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767EF9D" w14:textId="77777777" w:rsidR="009F5B66" w:rsidRDefault="00A875F2" w:rsidP="00A875F2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項目番号</w:t>
            </w:r>
          </w:p>
        </w:tc>
        <w:tc>
          <w:tcPr>
            <w:tcW w:w="7591" w:type="dxa"/>
          </w:tcPr>
          <w:p w14:paraId="0F9DABAD" w14:textId="718CFABC" w:rsidR="007C04E8" w:rsidRDefault="00C5559E" w:rsidP="007C04E8">
            <w:pPr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自身の</w:t>
            </w:r>
            <w:r w:rsidR="00C05C07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省</w:t>
            </w:r>
            <w:r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察内容</w:t>
            </w:r>
          </w:p>
          <w:p w14:paraId="35776650" w14:textId="6D00FF29" w:rsidR="00A875F2" w:rsidRPr="007C04E8" w:rsidRDefault="00C5559E" w:rsidP="00A875F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（なぜ、</w:t>
            </w:r>
            <w:r w:rsidRPr="00C72E1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指導するにあたり、そのような支援内容の可能性を想定する必要があるのか</w:t>
            </w:r>
            <w:r w:rsidR="007C04E8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）</w:t>
            </w:r>
          </w:p>
        </w:tc>
      </w:tr>
      <w:tr w:rsidR="009F5B66" w14:paraId="4B303CDE" w14:textId="77777777" w:rsidTr="00B31A0C">
        <w:trPr>
          <w:trHeight w:val="852"/>
        </w:trPr>
        <w:tc>
          <w:tcPr>
            <w:tcW w:w="776" w:type="dxa"/>
          </w:tcPr>
          <w:p w14:paraId="6C4DC8B0" w14:textId="420D0550" w:rsidR="009F5B66" w:rsidRDefault="00B31A0C" w:rsidP="00A875F2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（例）</w:t>
            </w:r>
          </w:p>
        </w:tc>
        <w:tc>
          <w:tcPr>
            <w:tcW w:w="1414" w:type="dxa"/>
          </w:tcPr>
          <w:p w14:paraId="7F18F661" w14:textId="6A78C21B" w:rsidR="009F5B66" w:rsidRDefault="00EB1E08" w:rsidP="00A875F2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1-1-1-4</w:t>
            </w:r>
          </w:p>
        </w:tc>
        <w:tc>
          <w:tcPr>
            <w:tcW w:w="7591" w:type="dxa"/>
          </w:tcPr>
          <w:p w14:paraId="47968051" w14:textId="54031257" w:rsidR="009F5B66" w:rsidRPr="00B558D1" w:rsidRDefault="00F06035" w:rsidP="00A875F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B558D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「</w:t>
            </w:r>
            <w:r w:rsidR="000212E2" w:rsidRPr="00B558D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その他の基礎</w:t>
            </w:r>
            <w:r w:rsidR="00F91724" w:rsidRPr="00B558D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疾患</w:t>
            </w:r>
            <w:r w:rsidR="000212E2" w:rsidRPr="00B558D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の把握と適切な食事の提供</w:t>
            </w:r>
            <w:r w:rsidR="00F91724" w:rsidRPr="00B558D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」</w:t>
            </w:r>
          </w:p>
          <w:p w14:paraId="7BB0DD8C" w14:textId="4DB96700" w:rsidR="00F06035" w:rsidRPr="00B558D1" w:rsidRDefault="00F06035" w:rsidP="00A875F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B558D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・</w:t>
            </w:r>
            <w:r w:rsidR="00CB425E" w:rsidRPr="00B558D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本人と家族に脳血管疾患の再発の起因</w:t>
            </w:r>
            <w:r w:rsidR="00D558B5" w:rsidRPr="00B558D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する生活習慣病</w:t>
            </w:r>
            <w:r w:rsidR="006C33F6" w:rsidRPr="00B558D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をどう理解しているか、状況に合わせて、生活改善</w:t>
            </w:r>
            <w:r w:rsidR="00B558D1" w:rsidRPr="00B558D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の指導が必要</w:t>
            </w:r>
          </w:p>
        </w:tc>
      </w:tr>
      <w:tr w:rsidR="009F5B66" w14:paraId="7F19DC89" w14:textId="77777777" w:rsidTr="00B31A0C">
        <w:trPr>
          <w:trHeight w:val="1809"/>
        </w:trPr>
        <w:tc>
          <w:tcPr>
            <w:tcW w:w="776" w:type="dxa"/>
          </w:tcPr>
          <w:p w14:paraId="149BF7FA" w14:textId="0F87CC1C" w:rsidR="009F5B66" w:rsidRDefault="00B31A0C" w:rsidP="00A875F2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１</w:t>
            </w:r>
          </w:p>
        </w:tc>
        <w:tc>
          <w:tcPr>
            <w:tcW w:w="1414" w:type="dxa"/>
          </w:tcPr>
          <w:p w14:paraId="3E84F7CE" w14:textId="77777777" w:rsidR="009F5B66" w:rsidRDefault="009F5B66" w:rsidP="00A875F2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7591" w:type="dxa"/>
          </w:tcPr>
          <w:p w14:paraId="5F4803B6" w14:textId="77777777" w:rsidR="009F5B66" w:rsidRDefault="00F06035" w:rsidP="00A875F2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「</w:t>
            </w:r>
          </w:p>
          <w:p w14:paraId="0E236657" w14:textId="32E4A6C1" w:rsidR="00F06035" w:rsidRDefault="00F06035" w:rsidP="00A875F2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・</w:t>
            </w:r>
          </w:p>
        </w:tc>
      </w:tr>
      <w:tr w:rsidR="00A875F2" w14:paraId="20E2FCDC" w14:textId="77777777" w:rsidTr="00B31A0C">
        <w:trPr>
          <w:trHeight w:val="2385"/>
        </w:trPr>
        <w:tc>
          <w:tcPr>
            <w:tcW w:w="776" w:type="dxa"/>
          </w:tcPr>
          <w:p w14:paraId="4425085D" w14:textId="5FE24E53" w:rsidR="00A875F2" w:rsidRDefault="00B31A0C" w:rsidP="00A875F2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２</w:t>
            </w:r>
          </w:p>
          <w:p w14:paraId="1E2E782C" w14:textId="77777777" w:rsidR="00B31A0C" w:rsidRPr="00B31A0C" w:rsidRDefault="00B31A0C" w:rsidP="00B31A0C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7C4E1F5" w14:textId="77777777" w:rsidR="00A875F2" w:rsidRDefault="00A875F2" w:rsidP="00A875F2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7591" w:type="dxa"/>
          </w:tcPr>
          <w:p w14:paraId="60E24A96" w14:textId="77777777" w:rsidR="00A875F2" w:rsidRDefault="00F06035" w:rsidP="00A875F2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「</w:t>
            </w:r>
          </w:p>
          <w:p w14:paraId="571D7A20" w14:textId="1D145716" w:rsidR="00F06035" w:rsidRDefault="00F06035" w:rsidP="00A875F2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・</w:t>
            </w:r>
          </w:p>
        </w:tc>
      </w:tr>
      <w:tr w:rsidR="00B31A0C" w14:paraId="2DFCA37D" w14:textId="77777777" w:rsidTr="00B31A0C">
        <w:trPr>
          <w:trHeight w:val="2385"/>
        </w:trPr>
        <w:tc>
          <w:tcPr>
            <w:tcW w:w="776" w:type="dxa"/>
          </w:tcPr>
          <w:p w14:paraId="79DC3432" w14:textId="06126596" w:rsidR="00B31A0C" w:rsidRDefault="00B31A0C" w:rsidP="00A875F2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３</w:t>
            </w:r>
          </w:p>
        </w:tc>
        <w:tc>
          <w:tcPr>
            <w:tcW w:w="1414" w:type="dxa"/>
          </w:tcPr>
          <w:p w14:paraId="0FCB6478" w14:textId="77777777" w:rsidR="00B31A0C" w:rsidRDefault="00B31A0C" w:rsidP="00A875F2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7591" w:type="dxa"/>
          </w:tcPr>
          <w:p w14:paraId="6C161883" w14:textId="77777777" w:rsidR="00B31A0C" w:rsidRDefault="00B558D1" w:rsidP="00A875F2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「</w:t>
            </w:r>
          </w:p>
          <w:p w14:paraId="08D9FE47" w14:textId="076DB04F" w:rsidR="00B558D1" w:rsidRDefault="00B558D1" w:rsidP="00A875F2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・</w:t>
            </w:r>
          </w:p>
        </w:tc>
      </w:tr>
    </w:tbl>
    <w:p w14:paraId="3F0B5897" w14:textId="77777777" w:rsidR="00BF3701" w:rsidRPr="00BF3701" w:rsidRDefault="00BF3701" w:rsidP="00A875F2">
      <w:pPr>
        <w:rPr>
          <w:rFonts w:ascii="HGP創英角ｺﾞｼｯｸUB" w:eastAsia="HGP創英角ｺﾞｼｯｸUB" w:hAnsi="HGP創英角ｺﾞｼｯｸUB"/>
          <w:sz w:val="28"/>
          <w:szCs w:val="28"/>
        </w:rPr>
      </w:pPr>
    </w:p>
    <w:sectPr w:rsidR="00BF3701" w:rsidRPr="00BF3701" w:rsidSect="00366A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8B"/>
    <w:rsid w:val="00001ACE"/>
    <w:rsid w:val="000212E2"/>
    <w:rsid w:val="00030D6D"/>
    <w:rsid w:val="000B490F"/>
    <w:rsid w:val="00102CA4"/>
    <w:rsid w:val="001D3A5A"/>
    <w:rsid w:val="00265C35"/>
    <w:rsid w:val="00277C35"/>
    <w:rsid w:val="002D45AE"/>
    <w:rsid w:val="002F7963"/>
    <w:rsid w:val="003445A4"/>
    <w:rsid w:val="00366A8B"/>
    <w:rsid w:val="003A4037"/>
    <w:rsid w:val="00447354"/>
    <w:rsid w:val="004C0C9F"/>
    <w:rsid w:val="005E225E"/>
    <w:rsid w:val="00690F44"/>
    <w:rsid w:val="006A417A"/>
    <w:rsid w:val="006C33F6"/>
    <w:rsid w:val="007C04E8"/>
    <w:rsid w:val="007D636F"/>
    <w:rsid w:val="00821B38"/>
    <w:rsid w:val="00902667"/>
    <w:rsid w:val="0096039B"/>
    <w:rsid w:val="009A1C1E"/>
    <w:rsid w:val="009F5B66"/>
    <w:rsid w:val="00A21B55"/>
    <w:rsid w:val="00A23350"/>
    <w:rsid w:val="00A83A9D"/>
    <w:rsid w:val="00A875F2"/>
    <w:rsid w:val="00B31A0C"/>
    <w:rsid w:val="00B36363"/>
    <w:rsid w:val="00B558D1"/>
    <w:rsid w:val="00BC1C70"/>
    <w:rsid w:val="00BC4E14"/>
    <w:rsid w:val="00BF3701"/>
    <w:rsid w:val="00C05C07"/>
    <w:rsid w:val="00C275AD"/>
    <w:rsid w:val="00C5559E"/>
    <w:rsid w:val="00C72E11"/>
    <w:rsid w:val="00CA52EE"/>
    <w:rsid w:val="00CB425E"/>
    <w:rsid w:val="00D558B5"/>
    <w:rsid w:val="00D6562B"/>
    <w:rsid w:val="00DA0EEF"/>
    <w:rsid w:val="00E06619"/>
    <w:rsid w:val="00E83601"/>
    <w:rsid w:val="00E91953"/>
    <w:rsid w:val="00EB068B"/>
    <w:rsid w:val="00EB1E08"/>
    <w:rsid w:val="00EF7660"/>
    <w:rsid w:val="00F06035"/>
    <w:rsid w:val="00F2676D"/>
    <w:rsid w:val="00F72350"/>
    <w:rsid w:val="00F9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D2C4B5"/>
  <w15:chartTrackingRefBased/>
  <w15:docId w15:val="{0E0BD303-DE61-4CD2-AF3F-29266E70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6A8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A8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A8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A8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A8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A8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A8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6A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6A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66A8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66A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6A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6A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6A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6A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6A8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6A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66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A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66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A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66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A8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66A8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6A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66A8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66A8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F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875F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253FF-E734-49DF-936E-5322D3FF2265}">
  <ds:schemaRefs>
    <ds:schemaRef ds:uri="http://schemas.openxmlformats.org/officeDocument/2006/bibliography"/>
  </ds:schemaRefs>
</ds:datastoreItem>
</file>