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様式１（第５条関係）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表面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)</w:t>
      </w:r>
    </w:p>
    <w:p>
      <w:pPr>
        <w:pStyle w:val="0"/>
        <w:ind w:right="840" w:rightChars="4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4"/>
        </w:rPr>
        <w:t>静岡県障害者就労応援団登録申込書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ind w:right="840" w:rightChars="4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静岡県知事</w:t>
      </w:r>
      <w:r>
        <w:rPr>
          <w:rFonts w:hint="eastAsia" w:ascii="ＭＳ 明朝" w:hAnsi="ＭＳ 明朝" w:eastAsia="ＭＳ 明朝"/>
          <w:color w:val="auto"/>
          <w:sz w:val="21"/>
        </w:rPr>
        <w:t>　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="0" w:leftChars="0" w:firstLine="5040" w:firstLineChars="24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事業所名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</w:p>
    <w:p>
      <w:pPr>
        <w:pStyle w:val="0"/>
        <w:ind w:left="0" w:leftChars="0" w:firstLine="5040" w:firstLineChars="24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="0" w:leftChars="0" w:firstLine="5040" w:firstLineChars="24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代表者職・氏名</w:t>
      </w:r>
    </w:p>
    <w:p>
      <w:pPr>
        <w:pStyle w:val="0"/>
        <w:wordWrap w:val="0"/>
        <w:ind w:left="0" w:leftChars="0" w:right="840" w:rightChars="40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静岡県障害者就労応援団登録制度要綱第５条の規定により、下記のとおり申込みます。</w:t>
      </w:r>
    </w:p>
    <w:tbl>
      <w:tblPr>
        <w:tblStyle w:val="11"/>
        <w:tblW w:w="919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68"/>
        <w:gridCol w:w="2070"/>
        <w:gridCol w:w="3780"/>
        <w:gridCol w:w="960"/>
        <w:gridCol w:w="960"/>
        <w:gridCol w:w="960"/>
      </w:tblGrid>
      <w:tr>
        <w:trPr/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企業概要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所在地等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事業内容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76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連絡担当者名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　　　　　　　　氏名</w:t>
            </w:r>
          </w:p>
        </w:tc>
      </w:tr>
      <w:tr>
        <w:trPr/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連絡先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　　　　　　　　　　　　ＦＡＸ</w:t>
            </w:r>
          </w:p>
        </w:tc>
      </w:tr>
      <w:tr>
        <w:trPr/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メールアドレス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  <w:spacing w:val="-26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6"/>
              </w:rPr>
              <w:t>ホームページアドレス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雇用状況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-107" w:rightChars="-51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過去３年間の雇用状況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６月１日時点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ind w:left="210" w:right="0" w:rightChars="0" w:hanging="210" w:hangingChars="10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</w:p>
        </w:tc>
      </w:tr>
      <w:tr>
        <w:trPr>
          <w:trHeight w:val="29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①常用雇用労働者の数</w:t>
            </w:r>
          </w:p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</w:tr>
      <w:tr>
        <w:trPr>
          <w:trHeight w:val="27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②法定雇用障害者の算定の基礎となる労働者の数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</w:tr>
      <w:tr>
        <w:trPr>
          <w:trHeight w:val="26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③常用雇用身体障害者、知的障害者及び精神障害者の数の計（※）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</w:tr>
      <w:tr>
        <w:trPr>
          <w:trHeight w:val="21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④法定雇用障害者数</w:t>
            </w:r>
          </w:p>
          <w:p>
            <w:pPr>
              <w:pStyle w:val="0"/>
              <w:ind w:left="-105" w:leftChars="-50" w:right="-107" w:rightChars="-51" w:firstLine="0" w:firstLineChars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5"/>
                <w:fitText w:val="3885" w:id="1"/>
              </w:rPr>
              <w:t>｛②×法定雇用率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5"/>
                <w:fitText w:val="3885" w:id="1"/>
              </w:rPr>
              <w:t>(1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5"/>
                <w:fitText w:val="3885" w:id="1"/>
              </w:rPr>
              <w:t>人未満の端数は切り捨て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5"/>
                <w:fitText w:val="3885" w:id="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w w:val="85"/>
                <w:fitText w:val="3885" w:id="1"/>
              </w:rPr>
              <w:t>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-105" w:rightChars="-5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</w:tr>
      <w:tr>
        <w:trPr>
          <w:trHeight w:val="144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入札参加資格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入札参加資格登録済業種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番号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複数記載可能です。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該当する業種にﾚ点及び番号等を記入してください。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pacing w:val="35"/>
                <w:fitText w:val="1890" w:id="2"/>
              </w:rPr>
              <w:t>庁舎等管理業</w:t>
            </w:r>
            <w:r>
              <w:rPr>
                <w:rFonts w:hint="eastAsia" w:ascii="ＭＳ 明朝" w:hAnsi="ＭＳ 明朝" w:eastAsia="ＭＳ 明朝"/>
                <w:color w:val="auto"/>
                <w:fitText w:val="1890" w:id="2"/>
              </w:rPr>
              <w:t>務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名簿番号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fitText w:val="1890" w:id="3"/>
              </w:rPr>
              <w:t>情報システム開発等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pacing w:val="63"/>
                <w:fitText w:val="1890" w:id="4"/>
              </w:rPr>
              <w:t>森林整備工</w:t>
            </w:r>
            <w:r>
              <w:rPr>
                <w:rFonts w:hint="eastAsia" w:ascii="ＭＳ 明朝" w:hAnsi="ＭＳ 明朝" w:eastAsia="ＭＳ 明朝"/>
                <w:color w:val="auto"/>
                <w:fitText w:val="1890" w:id="4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認定番号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pacing w:val="175"/>
                <w:fitText w:val="1890" w:id="5"/>
              </w:rPr>
              <w:t>建設工</w:t>
            </w:r>
            <w:r>
              <w:rPr>
                <w:rFonts w:hint="eastAsia" w:ascii="ＭＳ 明朝" w:hAnsi="ＭＳ 明朝" w:eastAsia="ＭＳ 明朝"/>
                <w:color w:val="auto"/>
                <w:fitText w:val="1890" w:id="5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許可番号　知事・大臣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pacing w:val="15"/>
                <w:fitText w:val="1890" w:id="6"/>
              </w:rPr>
              <w:t>建設関連業務委</w:t>
            </w:r>
            <w:r>
              <w:rPr>
                <w:rFonts w:hint="eastAsia" w:ascii="ＭＳ 明朝" w:hAnsi="ＭＳ 明朝" w:eastAsia="ＭＳ 明朝"/>
                <w:color w:val="auto"/>
                <w:fitText w:val="1890" w:id="6"/>
              </w:rPr>
              <w:t>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pacing w:val="105"/>
                <w:fitText w:val="1890" w:id="7"/>
              </w:rPr>
              <w:t>物品購入</w:t>
            </w:r>
            <w:r>
              <w:rPr>
                <w:rFonts w:hint="eastAsia" w:ascii="ＭＳ 明朝" w:hAnsi="ＭＳ 明朝" w:eastAsia="ＭＳ 明朝"/>
                <w:color w:val="auto"/>
                <w:fitText w:val="1890" w:id="7"/>
              </w:rPr>
              <w:t>等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登録番号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  <w:tr>
        <w:trPr/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応援内容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応援が可能な内容全てにﾚ点を記入してください。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①職場見学を希望する事業所の受入れ</w:t>
            </w:r>
          </w:p>
          <w:p>
            <w:pPr>
              <w:pStyle w:val="0"/>
              <w:widowControl w:val="0"/>
              <w:ind w:right="-107" w:rightChars="-51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②職場実習を希望する障害者就労支援機関の障害のある人の受入れ</w:t>
            </w:r>
          </w:p>
          <w:p>
            <w:pPr>
              <w:pStyle w:val="0"/>
              <w:widowControl w:val="0"/>
              <w:ind w:left="0" w:leftChars="0" w:right="-107" w:rightChars="-51" w:hanging="210" w:hanging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③障害者雇用を検討している事業所に対する助言</w:t>
            </w:r>
          </w:p>
          <w:p>
            <w:pPr>
              <w:pStyle w:val="0"/>
              <w:widowControl w:val="0"/>
              <w:ind w:left="0" w:leftChars="0" w:hanging="420" w:hangingChars="2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④障害者福祉サービス事業所等に対するふじのくに福産品（授産品）の販売促進、品質等に関する助言</w:t>
            </w:r>
          </w:p>
          <w:p>
            <w:pPr>
              <w:pStyle w:val="0"/>
              <w:widowControl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⑤ふじのくに福産品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授産品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の事業所内等での展示・頒布会の開催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⑥県が実施する障害者雇用促進セミナーに対する講師派遣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ＭＳ 明朝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⑦県が実施する障害者雇用企業見学会での職場見学受入れ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※雇用状況③欄には、障害者雇用状況報告書の提出義務のない年度については、</w:t>
      </w:r>
      <w:r>
        <w:rPr>
          <w:rFonts w:hint="eastAsia" w:ascii="ＭＳ 明朝" w:hAnsi="ＭＳ 明朝" w:eastAsia="ＭＳ 明朝"/>
          <w:color w:val="auto"/>
          <w:u w:val="single" w:color="auto"/>
        </w:rPr>
        <w:t>実人数</w:t>
      </w:r>
      <w:r>
        <w:rPr>
          <w:rFonts w:hint="eastAsia" w:ascii="ＭＳ 明朝" w:hAnsi="ＭＳ 明朝" w:eastAsia="ＭＳ 明朝"/>
          <w:color w:val="auto"/>
        </w:rPr>
        <w:t>を記入し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てください。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【注意事項】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要綱第５条に記載されている確認書類を添付のうえ、提出してください。</w:t>
      </w:r>
    </w:p>
    <w:sectPr>
      <w:pgSz w:w="11906" w:h="16838"/>
      <w:pgMar w:top="1077" w:right="1134" w:bottom="737" w:left="1701" w:header="851" w:footer="992" w:gutter="0"/>
      <w:cols w:space="720"/>
      <w:textDirection w:val="lrTb"/>
      <w:docGrid w:type="line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0"/>
  <w:defaultTabStop w:val="840"/>
  <w:defaultTableStyle w:val="18"/>
  <w:drawingGridVerticalSpacing w:val="14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2281</TotalTime>
  <Pages>2</Pages>
  <Words>21</Words>
  <Characters>1479</Characters>
  <Application>JUST Note</Application>
  <Lines>808</Lines>
  <Paragraphs>86</Paragraphs>
  <Company>静岡県</Company>
  <CharactersWithSpaces>1569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様式１（第４条関係）</dc:title>
  <dc:creator>電子県庁課</dc:creator>
  <cp:lastModifiedBy>川口　大輔</cp:lastModifiedBy>
  <cp:lastPrinted>2023-05-19T00:43:00Z</cp:lastPrinted>
  <dcterms:created xsi:type="dcterms:W3CDTF">2012-05-09T00:22:00Z</dcterms:created>
  <dcterms:modified xsi:type="dcterms:W3CDTF">2023-06-08T06:58:55Z</dcterms:modified>
  <cp:revision>108</cp:revision>
</cp:coreProperties>
</file>