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auto"/>
        <w:rPr>
          <w:rFonts w:hint="eastAsia" w:asciiTheme="minorEastAsia" w:hAnsiTheme="minorEastAsia" w:eastAsiaTheme="minorEastAsia"/>
          <w:color w:val="auto"/>
          <w:spacing w:val="16"/>
        </w:rPr>
      </w:pPr>
      <w:r>
        <w:rPr>
          <w:rFonts w:hint="eastAsia" w:asciiTheme="minorEastAsia" w:hAnsiTheme="minorEastAsia" w:eastAsiaTheme="minorEastAsia"/>
          <w:color w:val="auto"/>
        </w:rPr>
        <w:t>別紙様式第８号（第２１条関係）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eastAsia" w:asciiTheme="minorEastAsia" w:hAnsiTheme="minorEastAsia" w:eastAsiaTheme="minorEastAsia"/>
          <w:color w:val="auto"/>
          <w:spacing w:val="16"/>
        </w:rPr>
      </w:pPr>
      <w:r>
        <w:rPr>
          <w:rFonts w:hint="eastAsia" w:asciiTheme="minorEastAsia" w:hAnsiTheme="minorEastAsia" w:eastAsiaTheme="minorEastAsia"/>
          <w:color w:val="auto"/>
        </w:rPr>
        <w:t>番</w:t>
      </w:r>
      <w:bookmarkStart w:id="0" w:name="_Hlk97298680"/>
      <w:r>
        <w:rPr>
          <w:rFonts w:hint="eastAsia" w:asciiTheme="minorEastAsia" w:hAnsiTheme="minorEastAsia" w:eastAsiaTheme="minorEastAsia"/>
          <w:color w:val="auto"/>
        </w:rPr>
        <w:t>　　　号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eastAsia" w:asciiTheme="minorEastAsia" w:hAnsiTheme="minorEastAsia" w:eastAsiaTheme="minorEastAsia"/>
          <w:color w:val="auto"/>
          <w:spacing w:val="16"/>
        </w:rPr>
      </w:pPr>
      <w:bookmarkEnd w:id="0"/>
      <w:r>
        <w:rPr>
          <w:rFonts w:hint="eastAsia" w:asciiTheme="minorEastAsia" w:hAnsiTheme="minorEastAsia" w:eastAsiaTheme="minorEastAsia"/>
          <w:color w:val="auto"/>
        </w:rPr>
        <w:t>年　月　日</w:t>
      </w:r>
    </w:p>
    <w:p>
      <w:pPr>
        <w:pStyle w:val="0"/>
        <w:adjustRightInd w:val="1"/>
        <w:spacing w:line="240" w:lineRule="auto"/>
        <w:rPr>
          <w:rFonts w:hint="eastAsia" w:asciiTheme="minorEastAsia" w:hAnsiTheme="minorEastAsia" w:eastAsiaTheme="minorEastAsia"/>
          <w:color w:val="auto"/>
          <w:spacing w:val="16"/>
        </w:rPr>
      </w:pPr>
    </w:p>
    <w:p>
      <w:pPr>
        <w:pStyle w:val="0"/>
        <w:adjustRightInd w:val="1"/>
        <w:spacing w:line="240" w:lineRule="auto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静岡県農業再生協議会会長　殿</w:t>
      </w:r>
    </w:p>
    <w:p>
      <w:pPr>
        <w:pStyle w:val="0"/>
        <w:adjustRightInd w:val="1"/>
        <w:spacing w:line="240" w:lineRule="auto"/>
        <w:rPr>
          <w:rFonts w:hint="eastAsia" w:asciiTheme="minorEastAsia" w:hAnsiTheme="minorEastAsia" w:eastAsiaTheme="minorEastAsia"/>
          <w:color w:val="auto"/>
          <w:spacing w:val="16"/>
        </w:rPr>
      </w:pPr>
    </w:p>
    <w:p>
      <w:pPr>
        <w:pStyle w:val="0"/>
        <w:wordWrap w:val="0"/>
        <w:overflowPunct w:val="1"/>
        <w:autoSpaceDE w:val="0"/>
        <w:autoSpaceDN w:val="0"/>
        <w:spacing w:line="240" w:lineRule="auto"/>
        <w:ind w:left="4680" w:leftChars="1909" w:right="-2"/>
        <w:textAlignment w:val="auto"/>
        <w:rPr>
          <w:rFonts w:hint="eastAsia" w:asciiTheme="minorEastAsia" w:hAnsiTheme="minorEastAsia" w:eastAsiaTheme="minorEastAsia"/>
          <w:color w:val="auto"/>
          <w:spacing w:val="2"/>
        </w:rPr>
      </w:pPr>
      <w:r>
        <w:rPr>
          <w:rFonts w:hint="eastAsia" w:asciiTheme="minorEastAsia" w:hAnsiTheme="minorEastAsia" w:eastAsiaTheme="minorEastAsia"/>
          <w:color w:val="auto"/>
          <w:spacing w:val="2"/>
        </w:rPr>
        <w:t>（農業者組織）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ind w:left="4822" w:leftChars="1967" w:right="-2"/>
        <w:textAlignment w:val="auto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住所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ind w:left="4822" w:leftChars="1967" w:right="-2"/>
        <w:textAlignment w:val="auto"/>
        <w:rPr>
          <w:rFonts w:hint="eastAsia" w:asciiTheme="minorEastAsia" w:hAnsiTheme="minorEastAsia" w:eastAsiaTheme="minorEastAsia"/>
          <w:color w:val="auto"/>
          <w:sz w:val="23"/>
        </w:rPr>
      </w:pPr>
      <w:r>
        <w:rPr>
          <w:rFonts w:hint="eastAsia" w:asciiTheme="minorEastAsia" w:hAnsiTheme="minorEastAsia" w:eastAsiaTheme="minorEastAsia"/>
          <w:color w:val="auto"/>
        </w:rPr>
        <w:t>名称及び代表者の氏名　　　　　</w:t>
      </w:r>
    </w:p>
    <w:p>
      <w:pPr>
        <w:pStyle w:val="0"/>
        <w:adjustRightInd w:val="1"/>
        <w:spacing w:line="240" w:lineRule="auto"/>
        <w:rPr>
          <w:rFonts w:hint="eastAsia" w:asciiTheme="minorEastAsia" w:hAnsiTheme="minorEastAsia" w:eastAsiaTheme="minorEastAsia"/>
          <w:color w:val="auto"/>
          <w:spacing w:val="16"/>
        </w:rPr>
      </w:pPr>
    </w:p>
    <w:p>
      <w:pPr>
        <w:pStyle w:val="0"/>
        <w:adjustRightInd w:val="1"/>
        <w:spacing w:line="374" w:lineRule="exact"/>
        <w:jc w:val="center"/>
        <w:rPr>
          <w:rFonts w:hint="default" w:ascii="ＭＳ 明朝" w:hAnsi="ＭＳ 明朝"/>
          <w:spacing w:val="16"/>
          <w:sz w:val="28"/>
        </w:rPr>
      </w:pPr>
      <w:r>
        <w:rPr>
          <w:rFonts w:hint="eastAsia" w:ascii="ＭＳ 明朝" w:hAnsi="ＭＳ 明朝"/>
          <w:sz w:val="28"/>
        </w:rPr>
        <w:t>○○事業年度○○月施設園芸用燃料購入実績報告書</w:t>
      </w:r>
    </w:p>
    <w:p>
      <w:pPr>
        <w:pStyle w:val="0"/>
        <w:adjustRightInd w:val="1"/>
        <w:spacing w:line="374" w:lineRule="exact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djustRightInd w:val="1"/>
        <w:spacing w:line="374" w:lineRule="exact"/>
        <w:ind w:firstLine="277" w:firstLineChars="100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１　</w:t>
      </w:r>
      <w:r>
        <w:rPr>
          <w:rFonts w:hint="eastAsia" w:ascii="ＭＳ 明朝" w:hAnsi="ＭＳ 明朝"/>
        </w:rPr>
        <w:t>施設園芸用燃料購入実績</w:t>
      </w:r>
    </w:p>
    <w:tbl>
      <w:tblPr>
        <w:tblStyle w:val="11"/>
        <w:tblW w:w="8873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19"/>
        <w:gridCol w:w="1559"/>
        <w:gridCol w:w="1559"/>
        <w:gridCol w:w="1559"/>
        <w:gridCol w:w="1560"/>
        <w:gridCol w:w="1417"/>
      </w:tblGrid>
      <w:tr>
        <w:trPr>
          <w:trHeight w:val="499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１１５％相当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１３０％相当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１５０</w:t>
            </w:r>
            <w:r>
              <w:rPr>
                <w:rFonts w:hint="eastAsia" w:ascii="ＭＳ 明朝" w:hAnsi="ＭＳ 明朝"/>
                <w:color w:val="auto"/>
                <w:sz w:val="18"/>
              </w:rPr>
              <w:t>%</w:t>
            </w:r>
            <w:r>
              <w:rPr>
                <w:rFonts w:hint="eastAsia" w:ascii="ＭＳ 明朝" w:hAnsi="ＭＳ 明朝"/>
                <w:color w:val="auto"/>
                <w:sz w:val="18"/>
              </w:rPr>
              <w:t>相当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１７０</w:t>
            </w:r>
            <w:r>
              <w:rPr>
                <w:rFonts w:hint="eastAsia" w:ascii="ＭＳ 明朝" w:hAnsi="ＭＳ 明朝"/>
                <w:color w:val="auto"/>
                <w:sz w:val="18"/>
              </w:rPr>
              <w:t>%</w:t>
            </w:r>
            <w:r>
              <w:rPr>
                <w:rFonts w:hint="eastAsia" w:ascii="ＭＳ 明朝" w:hAnsi="ＭＳ 明朝"/>
                <w:color w:val="auto"/>
                <w:sz w:val="18"/>
              </w:rPr>
              <w:t>相当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備　考</w:t>
            </w:r>
          </w:p>
        </w:tc>
      </w:tr>
      <w:tr>
        <w:trPr>
          <w:trHeight w:val="60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A</w:t>
            </w:r>
            <w:r>
              <w:rPr>
                <w:rFonts w:hint="eastAsia" w:ascii="ＭＳ 明朝" w:hAnsi="ＭＳ 明朝"/>
                <w:color w:val="auto"/>
                <w:sz w:val="20"/>
              </w:rPr>
              <w:t>重油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灯油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ＬＰガス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ＬＮＧ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　　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２　参加構成員ごとの内訳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20"/>
        <w:gridCol w:w="1987"/>
        <w:gridCol w:w="1545"/>
        <w:gridCol w:w="1872"/>
        <w:gridCol w:w="1530"/>
        <w:gridCol w:w="1134"/>
      </w:tblGrid>
      <w:tr>
        <w:trPr/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  <w:sz w:val="21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選択肢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115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％相当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130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％相当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150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％相当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170</w:t>
            </w: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％相当</w:t>
            </w:r>
          </w:p>
        </w:tc>
        <w:tc>
          <w:tcPr>
            <w:tcW w:w="1872" w:type="dxa"/>
            <w:shd w:val="clear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燃料種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・Ａ重油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・灯油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・ＬＰガス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left"/>
              <w:textAlignment w:val="auto"/>
              <w:rPr>
                <w:rFonts w:hint="default" w:ascii="ＭＳ 明朝" w:hAnsi="ＭＳ 明朝"/>
                <w:color w:val="auto"/>
                <w:spacing w:val="16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  <w:sz w:val="21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21"/>
              </w:rPr>
              <w:t>燃料購入実績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exact"/>
              <w:jc w:val="center"/>
              <w:textAlignment w:val="auto"/>
              <w:rPr>
                <w:rFonts w:hint="default" w:ascii="ＭＳ 明朝" w:hAnsi="ＭＳ 明朝"/>
                <w:color w:val="auto"/>
                <w:spacing w:val="16"/>
                <w:sz w:val="21"/>
              </w:rPr>
            </w:pPr>
            <w:r>
              <w:rPr>
                <w:rFonts w:hint="eastAsia" w:ascii="ＭＳ 明朝" w:hAnsi="ＭＳ 明朝"/>
                <w:color w:val="auto"/>
                <w:spacing w:val="16"/>
                <w:sz w:val="21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spacing w:line="240" w:lineRule="exact"/>
        <w:ind w:left="991" w:leftChars="115" w:hanging="709" w:hangingChars="287"/>
        <w:jc w:val="left"/>
        <w:textAlignment w:val="auto"/>
        <w:rPr>
          <w:rFonts w:hint="default" w:ascii="ＭＳ 明朝" w:hAnsi="ＭＳ 明朝"/>
          <w:spacing w:val="16"/>
          <w:sz w:val="21"/>
        </w:rPr>
      </w:pPr>
      <w:r>
        <w:rPr>
          <w:rFonts w:hint="eastAsia" w:ascii="ＭＳ 明朝" w:hAnsi="ＭＳ 明朝"/>
          <w:spacing w:val="16"/>
          <w:sz w:val="21"/>
        </w:rPr>
        <w:t>（注）番号は、参加構成員ごとの整理番号とし、積立契約申込み時の番号と一致させること。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spacing w:val="16"/>
        </w:rPr>
      </w:pP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３　補填金の振込口座（初回の報告又は変更があった場合に記載）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金融機関・支店名</w:t>
      </w:r>
      <w:r>
        <w:rPr>
          <w:rFonts w:hint="eastAsia" w:ascii="ＭＳ 明朝" w:hAnsi="ＭＳ 明朝"/>
          <w:color w:val="auto"/>
          <w:spacing w:val="16"/>
          <w:sz w:val="16"/>
        </w:rPr>
        <w:t>（フリガナ）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預金種別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口座番号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預金の名義</w:t>
      </w:r>
      <w:r>
        <w:rPr>
          <w:rFonts w:hint="eastAsia" w:ascii="ＭＳ 明朝" w:hAnsi="ＭＳ 明朝"/>
          <w:color w:val="auto"/>
          <w:spacing w:val="16"/>
          <w:sz w:val="16"/>
        </w:rPr>
        <w:t>（フリガナ）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（添付書類）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当該月の燃料購入実績の証拠書類（領収書、納品伝票等）の写し</w:t>
      </w:r>
    </w:p>
    <w:p>
      <w:pPr>
        <w:pStyle w:val="0"/>
        <w:rPr>
          <w:rFonts w:hint="eastAsia" w:asciiTheme="minorEastAsia" w:hAnsiTheme="minorEastAsia" w:eastAsiaTheme="minorEastAsia"/>
          <w:color w:val="auto"/>
          <w:spacing w:val="16"/>
        </w:rPr>
      </w:pPr>
      <w:bookmarkStart w:id="1" w:name="_GoBack"/>
      <w:bookmarkEnd w:id="1"/>
    </w:p>
    <w:sectPr>
      <w:type w:val="continuous"/>
      <w:pgSz w:w="11906" w:h="16838"/>
      <w:pgMar w:top="1134" w:right="1418" w:bottom="851" w:left="1418" w:header="720" w:footer="720" w:gutter="0"/>
      <w:pgNumType w:start="1"/>
      <w:cols w:space="720"/>
      <w:noEndnote w:val="1"/>
      <w:textDirection w:val="lrTb"/>
      <w:docGrid w:type="linesAndChars" w:linePitch="331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6" w:customStyle="1">
    <w:name w:val="ヘッダー (文字)"/>
    <w:next w:val="16"/>
    <w:link w:val="15"/>
    <w:uiPriority w:val="0"/>
    <w:rPr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8" w:customStyle="1">
    <w:name w:val="フッター (文字)"/>
    <w:next w:val="18"/>
    <w:link w:val="17"/>
    <w:uiPriority w:val="0"/>
    <w:rPr>
      <w:color w:val="000000"/>
      <w:kern w:val="0"/>
    </w:rPr>
  </w:style>
  <w:style w:type="paragraph" w:styleId="19">
    <w:name w:val="Revision"/>
    <w:next w:val="19"/>
    <w:link w:val="0"/>
    <w:uiPriority w:val="0"/>
    <w:rPr>
      <w:color w:val="000000"/>
      <w:sz w:val="24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　和子</cp:lastModifiedBy>
  <dcterms:modified xsi:type="dcterms:W3CDTF">2008-08-18T16:06:57Z</dcterms:modified>
  <cp:revision>1</cp:revision>
</cp:coreProperties>
</file>