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3733800</wp:posOffset>
            </wp:positionH>
            <wp:positionV relativeFrom="paragraph">
              <wp:posOffset>0</wp:posOffset>
            </wp:positionV>
            <wp:extent cx="2052955" cy="1367155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ゴシック" w:hAnsi="ＭＳ ゴシック" w:eastAsia="ＭＳ ゴシック"/>
          <w:b w:val="0"/>
          <w:sz w:val="24"/>
        </w:rPr>
        <w:t>令和８年度</w:t>
      </w: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385724" w:themeColor="accent6" w:themeShade="80"/>
          <w:sz w:val="72"/>
        </w:rPr>
        <w:t>経営戦略講座</w:t>
      </w:r>
    </w:p>
    <w:p>
      <w:pPr>
        <w:pStyle w:val="0"/>
        <w:ind w:left="193" w:leftChars="100" w:firstLine="29" w:firstLineChars="13"/>
        <w:jc w:val="left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経営計画作成の基礎を学び、経営発展につなげる</w:t>
      </w:r>
    </w:p>
    <w:p>
      <w:pPr>
        <w:pStyle w:val="0"/>
        <w:ind w:left="193" w:leftChars="100" w:firstLine="29" w:firstLineChars="13"/>
        <w:jc w:val="left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講座です。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【目　的】</w:t>
      </w:r>
      <w:r>
        <w:rPr>
          <w:rFonts w:hint="eastAsia" w:ascii="ＭＳ 明朝" w:hAnsi="ＭＳ 明朝" w:eastAsia="ＭＳ 明朝"/>
          <w:sz w:val="24"/>
        </w:rPr>
        <w:t>経営発展を目指す農業者を対象に、経営計画を作成する講座を開催します。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【対象者】</w:t>
      </w:r>
      <w:r>
        <w:rPr>
          <w:rFonts w:hint="eastAsia" w:ascii="ＭＳ 明朝" w:hAnsi="ＭＳ 明朝" w:eastAsia="ＭＳ 明朝"/>
          <w:sz w:val="24"/>
        </w:rPr>
        <w:t>経営計画を作成して、経営を発展させたい農業者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【受講料】</w:t>
      </w:r>
      <w:r>
        <w:rPr>
          <w:rFonts w:hint="eastAsia" w:ascii="ＭＳ 明朝" w:hAnsi="ＭＳ 明朝" w:eastAsia="ＭＳ 明朝"/>
          <w:sz w:val="24"/>
        </w:rPr>
        <w:t>無料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【内容（予定）】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11"/>
        <w:gridCol w:w="1225"/>
        <w:gridCol w:w="3719"/>
        <w:gridCol w:w="2112"/>
        <w:gridCol w:w="1728"/>
      </w:tblGrid>
      <w:tr>
        <w:trPr>
          <w:trHeight w:val="356" w:hRule="atLeast"/>
        </w:trPr>
        <w:tc>
          <w:tcPr>
            <w:tcW w:w="811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回次</w:t>
            </w:r>
          </w:p>
        </w:tc>
        <w:tc>
          <w:tcPr>
            <w:tcW w:w="122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日時</w:t>
            </w:r>
          </w:p>
        </w:tc>
        <w:tc>
          <w:tcPr>
            <w:tcW w:w="3719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内容</w:t>
            </w:r>
          </w:p>
        </w:tc>
        <w:tc>
          <w:tcPr>
            <w:tcW w:w="2112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講師等</w:t>
            </w:r>
          </w:p>
        </w:tc>
        <w:tc>
          <w:tcPr>
            <w:tcW w:w="1728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場所</w:t>
            </w:r>
          </w:p>
        </w:tc>
      </w:tr>
      <w:tr>
        <w:trPr>
          <w:trHeight w:val="1424" w:hRule="atLeast"/>
        </w:trPr>
        <w:tc>
          <w:tcPr>
            <w:tcW w:w="81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2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６月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13:00</w:t>
            </w:r>
            <w:r>
              <w:rPr>
                <w:rFonts w:hint="eastAsia" w:ascii="ＭＳ 明朝" w:hAnsi="ＭＳ 明朝" w:eastAsia="ＭＳ 明朝"/>
                <w:sz w:val="16"/>
              </w:rPr>
              <w:t>～</w:t>
            </w:r>
            <w:r>
              <w:rPr>
                <w:rFonts w:hint="eastAsia" w:ascii="ＭＳ 明朝" w:hAnsi="ＭＳ 明朝" w:eastAsia="ＭＳ 明朝"/>
                <w:sz w:val="16"/>
              </w:rPr>
              <w:t>17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  <w:r>
              <w:rPr>
                <w:rFonts w:hint="eastAsia" w:ascii="ＭＳ 明朝" w:hAnsi="ＭＳ 明朝" w:eastAsia="ＭＳ 明朝"/>
                <w:sz w:val="16"/>
              </w:rPr>
              <w:t>00</w:t>
            </w:r>
          </w:p>
        </w:tc>
        <w:tc>
          <w:tcPr>
            <w:tcW w:w="371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経営計画の基礎知識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・経営計画とは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・経営理念とは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・環境分析のフレームワーク</w:t>
            </w:r>
          </w:p>
        </w:tc>
        <w:tc>
          <w:tcPr>
            <w:tcW w:w="21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中小企業診断士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72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会場</w:t>
            </w:r>
            <w:r>
              <w:rPr>
                <w:rFonts w:hint="eastAsia" w:ascii="ＭＳ 明朝" w:hAnsi="ＭＳ 明朝" w:eastAsia="ＭＳ 明朝"/>
                <w:sz w:val="21"/>
              </w:rPr>
              <w:t>※１</w:t>
            </w:r>
            <w:r>
              <w:rPr>
                <w:rFonts w:hint="eastAsia" w:ascii="ＭＳ 明朝" w:hAnsi="ＭＳ 明朝" w:eastAsia="ＭＳ 明朝"/>
                <w:sz w:val="24"/>
              </w:rPr>
              <w:t>/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オンライン</w:t>
            </w:r>
            <w:r>
              <w:rPr>
                <w:rFonts w:hint="eastAsia" w:ascii="ＭＳ 明朝" w:hAnsi="ＭＳ 明朝" w:eastAsia="ＭＳ 明朝"/>
                <w:sz w:val="21"/>
              </w:rPr>
              <w:t>※２</w:t>
            </w:r>
          </w:p>
        </w:tc>
      </w:tr>
      <w:tr>
        <w:trPr>
          <w:trHeight w:val="1779" w:hRule="atLeast"/>
        </w:trPr>
        <w:tc>
          <w:tcPr>
            <w:tcW w:w="81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22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７月</w:t>
            </w:r>
            <w:r>
              <w:rPr>
                <w:rFonts w:hint="eastAsia" w:ascii="ＭＳ 明朝" w:hAnsi="ＭＳ 明朝" w:eastAsia="ＭＳ 明朝"/>
                <w:sz w:val="24"/>
              </w:rPr>
              <w:t>14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13:00</w:t>
            </w:r>
            <w:r>
              <w:rPr>
                <w:rFonts w:hint="eastAsia" w:ascii="ＭＳ 明朝" w:hAnsi="ＭＳ 明朝" w:eastAsia="ＭＳ 明朝"/>
                <w:sz w:val="16"/>
              </w:rPr>
              <w:t>～</w:t>
            </w:r>
            <w:r>
              <w:rPr>
                <w:rFonts w:hint="eastAsia" w:ascii="ＭＳ 明朝" w:hAnsi="ＭＳ 明朝" w:eastAsia="ＭＳ 明朝"/>
                <w:sz w:val="16"/>
              </w:rPr>
              <w:t>17</w:t>
            </w:r>
            <w:r>
              <w:rPr>
                <w:rFonts w:hint="eastAsia" w:ascii="ＭＳ 明朝" w:hAnsi="ＭＳ 明朝" w:eastAsia="ＭＳ 明朝"/>
                <w:sz w:val="16"/>
              </w:rPr>
              <w:t>：</w:t>
            </w:r>
            <w:r>
              <w:rPr>
                <w:rFonts w:hint="eastAsia" w:ascii="ＭＳ 明朝" w:hAnsi="ＭＳ 明朝" w:eastAsia="ＭＳ 明朝"/>
                <w:sz w:val="16"/>
              </w:rPr>
              <w:t>00</w:t>
            </w:r>
          </w:p>
        </w:tc>
        <w:tc>
          <w:tcPr>
            <w:tcW w:w="37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財務諸表の見方・使い方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・貸借対照表の見方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・損益計算書の見方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・キャッシュフロー計算書の見方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・損益分岐点分析</w:t>
            </w:r>
          </w:p>
        </w:tc>
        <w:tc>
          <w:tcPr>
            <w:tcW w:w="21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農業戦略課職員</w:t>
            </w:r>
          </w:p>
        </w:tc>
        <w:tc>
          <w:tcPr>
            <w:tcW w:w="172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オンライン</w:t>
            </w:r>
            <w:r>
              <w:rPr>
                <w:rFonts w:hint="eastAsia" w:ascii="ＭＳ 明朝" w:hAnsi="ＭＳ 明朝" w:eastAsia="ＭＳ 明朝"/>
                <w:sz w:val="21"/>
              </w:rPr>
              <w:t>※２</w:t>
            </w:r>
          </w:p>
        </w:tc>
      </w:tr>
      <w:tr>
        <w:trPr>
          <w:trHeight w:val="356" w:hRule="atLeast"/>
        </w:trPr>
        <w:tc>
          <w:tcPr>
            <w:tcW w:w="81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2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８月予定</w:t>
            </w:r>
          </w:p>
        </w:tc>
        <w:tc>
          <w:tcPr>
            <w:tcW w:w="37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西部農林事務所個別実施講座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・先輩生産者の視察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（予定）</w:t>
            </w:r>
            <w:r>
              <w:rPr>
                <w:rFonts w:hint="eastAsia" w:ascii="ＭＳ 明朝" w:hAnsi="ＭＳ 明朝" w:eastAsia="ＭＳ 明朝"/>
                <w:sz w:val="24"/>
              </w:rPr>
              <w:t>鈴木　厚志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（京丸園株式会社）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（予定）</w:t>
            </w:r>
            <w:r>
              <w:rPr>
                <w:rFonts w:hint="eastAsia" w:ascii="ＭＳ 明朝" w:hAnsi="ＭＳ 明朝" w:eastAsia="ＭＳ 明朝"/>
                <w:sz w:val="24"/>
              </w:rPr>
              <w:t>京丸園</w:t>
            </w:r>
          </w:p>
        </w:tc>
      </w:tr>
      <w:tr>
        <w:trPr>
          <w:trHeight w:val="712" w:hRule="atLeast"/>
        </w:trPr>
        <w:tc>
          <w:tcPr>
            <w:tcW w:w="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12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随時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（７～</w:t>
            </w:r>
            <w:r>
              <w:rPr>
                <w:rFonts w:hint="eastAsia" w:ascii="ＭＳ 明朝" w:hAnsi="ＭＳ 明朝" w:eastAsia="ＭＳ 明朝"/>
                <w:sz w:val="16"/>
              </w:rPr>
              <w:t>12</w:t>
            </w:r>
            <w:r>
              <w:rPr>
                <w:rFonts w:hint="eastAsia" w:ascii="ＭＳ 明朝" w:hAnsi="ＭＳ 明朝" w:eastAsia="ＭＳ 明朝"/>
                <w:sz w:val="16"/>
              </w:rPr>
              <w:t>月）</w:t>
            </w:r>
          </w:p>
        </w:tc>
        <w:tc>
          <w:tcPr>
            <w:tcW w:w="371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個別相談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・経営計画の検討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中小企業診断士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浜松総合庁舎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会議室</w:t>
            </w:r>
          </w:p>
        </w:tc>
      </w:tr>
      <w:tr>
        <w:trPr>
          <w:trHeight w:val="712" w:hRule="atLeast"/>
        </w:trPr>
        <w:tc>
          <w:tcPr>
            <w:tcW w:w="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12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１月上旬</w:t>
            </w:r>
          </w:p>
        </w:tc>
        <w:tc>
          <w:tcPr>
            <w:tcW w:w="3719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経営計画の発表会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中小企業診断士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農業戦略課職員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農林事務所職員</w:t>
            </w:r>
          </w:p>
        </w:tc>
        <w:tc>
          <w:tcPr>
            <w:tcW w:w="17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会場</w:t>
            </w:r>
            <w:r>
              <w:rPr>
                <w:rFonts w:hint="eastAsia" w:ascii="ＭＳ 明朝" w:hAnsi="ＭＳ 明朝" w:eastAsia="ＭＳ 明朝"/>
                <w:sz w:val="21"/>
              </w:rPr>
              <w:t>※１</w:t>
            </w:r>
            <w:r>
              <w:rPr>
                <w:rFonts w:hint="eastAsia" w:ascii="ＭＳ 明朝" w:hAnsi="ＭＳ 明朝" w:eastAsia="ＭＳ 明朝"/>
                <w:sz w:val="24"/>
              </w:rPr>
              <w:t>/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オンライン</w:t>
            </w:r>
            <w:r>
              <w:rPr>
                <w:rFonts w:hint="eastAsia" w:ascii="ＭＳ 明朝" w:hAnsi="ＭＳ 明朝" w:eastAsia="ＭＳ 明朝"/>
                <w:sz w:val="21"/>
              </w:rPr>
              <w:t>※２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※１　第１回および最終回の会場は、静岡県庁内の会議室を予定しております。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※２　オンラインは、浜松総合庁舎会議室でのサテライト開催になります。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【主催】</w:t>
      </w:r>
      <w:r>
        <w:rPr>
          <w:rFonts w:hint="eastAsia" w:ascii="ＭＳ 明朝" w:hAnsi="ＭＳ 明朝" w:eastAsia="ＭＳ 明朝"/>
          <w:sz w:val="24"/>
        </w:rPr>
        <w:t>静岡県経済産業部農業局農業戦略課・西部農林事務所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【申込・お問い合わせ】</w:t>
      </w:r>
      <w:r>
        <w:rPr>
          <w:rFonts w:hint="eastAsia" w:ascii="ＭＳ 明朝" w:hAnsi="ＭＳ 明朝" w:eastAsia="ＭＳ 明朝"/>
          <w:sz w:val="24"/>
        </w:rPr>
        <w:t>別紙申込書を御記入の上、以下へお送りください。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〒</w:t>
      </w:r>
      <w:r>
        <w:rPr>
          <w:rFonts w:hint="eastAsia" w:ascii="ＭＳ 明朝" w:hAnsi="ＭＳ 明朝" w:eastAsia="ＭＳ 明朝"/>
          <w:sz w:val="24"/>
        </w:rPr>
        <w:t>430-0929</w:t>
      </w:r>
      <w:r>
        <w:rPr>
          <w:rFonts w:hint="eastAsia" w:ascii="ＭＳ 明朝" w:hAnsi="ＭＳ 明朝" w:eastAsia="ＭＳ 明朝"/>
          <w:sz w:val="24"/>
        </w:rPr>
        <w:t>　浜松市中央区中央一丁目　</w:t>
      </w:r>
      <w:r>
        <w:rPr>
          <w:rFonts w:hint="eastAsia" w:ascii="ＭＳ 明朝" w:hAnsi="ＭＳ 明朝" w:eastAsia="ＭＳ 明朝"/>
          <w:sz w:val="24"/>
        </w:rPr>
        <w:t>12-1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静岡県西部農林事務所生産振興課（担当：鈴木幹彦、和田）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TEL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053-458-7212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053-458-7168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Email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seinou_seisan</w:t>
      </w:r>
      <w:r>
        <w:rPr>
          <w:rFonts w:hint="eastAsia" w:ascii="ＭＳ 明朝" w:hAnsi="ＭＳ 明朝" w:eastAsia="ＭＳ 明朝"/>
          <w:sz w:val="24"/>
        </w:rPr>
        <w:t>＠</w:t>
      </w:r>
      <w:r>
        <w:rPr>
          <w:rFonts w:hint="eastAsia" w:ascii="ＭＳ 明朝" w:hAnsi="ＭＳ 明朝" w:eastAsia="ＭＳ 明朝"/>
          <w:sz w:val="24"/>
        </w:rPr>
        <w:t>pref.shizuoka.lg.jp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参加申込書（令和８年度　経営戦略講座）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必要事項をご記入の上、</w:t>
      </w: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または</w:t>
      </w:r>
      <w:r>
        <w:rPr>
          <w:rFonts w:hint="eastAsia" w:ascii="ＭＳ 明朝" w:hAnsi="ＭＳ 明朝" w:eastAsia="ＭＳ 明朝"/>
          <w:sz w:val="24"/>
        </w:rPr>
        <w:t>Email</w:t>
      </w:r>
      <w:r>
        <w:rPr>
          <w:rFonts w:hint="eastAsia" w:ascii="ＭＳ 明朝" w:hAnsi="ＭＳ 明朝" w:eastAsia="ＭＳ 明朝"/>
          <w:sz w:val="24"/>
        </w:rPr>
        <w:t>でお申し込みください。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（申込期限　６月４日）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95"/>
        <w:gridCol w:w="6877"/>
      </w:tblGrid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氏名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経営作目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所属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役職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住所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〒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電話番号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FAX</w:t>
            </w:r>
            <w:r>
              <w:rPr>
                <w:rFonts w:hint="eastAsia" w:ascii="ＭＳ ゴシック" w:hAnsi="ＭＳ ゴシック" w:eastAsia="ＭＳ ゴシック"/>
                <w:sz w:val="28"/>
              </w:rPr>
              <w:t>番号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  <w:tr>
        <w:trPr/>
        <w:tc>
          <w:tcPr>
            <w:tcW w:w="2195" w:type="dxa"/>
            <w:shd w:val="clear" w:color="auto" w:themeFill="accent4" w:themeFillTint="99" w:themeFillShade="FF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メールアドレス</w:t>
            </w:r>
          </w:p>
        </w:tc>
        <w:tc>
          <w:tcPr>
            <w:tcW w:w="68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※本申込書の個人情報は、経営戦略講座以外の目的で使用することはありません。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【送信先】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西部農林事務所　生産振興課（担当：鈴木幹彦、和田）　あて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053-458-7168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Email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seinou_seisan</w:t>
      </w:r>
      <w:r>
        <w:rPr>
          <w:rFonts w:hint="eastAsia" w:ascii="ＭＳ 明朝" w:hAnsi="ＭＳ 明朝" w:eastAsia="ＭＳ 明朝"/>
          <w:sz w:val="24"/>
        </w:rPr>
        <w:t>＠</w:t>
      </w:r>
      <w:r>
        <w:rPr>
          <w:rFonts w:hint="eastAsia" w:ascii="ＭＳ 明朝" w:hAnsi="ＭＳ 明朝" w:eastAsia="ＭＳ 明朝"/>
          <w:sz w:val="24"/>
        </w:rPr>
        <w:t>pref.shizuoka.lg.jp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-103505</wp:posOffset>
            </wp:positionH>
            <wp:positionV relativeFrom="paragraph">
              <wp:posOffset>987425</wp:posOffset>
            </wp:positionV>
            <wp:extent cx="5890260" cy="60134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50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192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2</Pages>
  <Words>36</Words>
  <Characters>868</Characters>
  <Application>JUST Note</Application>
  <Lines>104</Lines>
  <Paragraphs>83</Paragraphs>
  <CharactersWithSpaces>885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淑子</dc:creator>
  <cp:lastModifiedBy>神谷　慶太</cp:lastModifiedBy>
  <cp:lastPrinted>2026-05-11T02:56:13Z</cp:lastPrinted>
  <dcterms:created xsi:type="dcterms:W3CDTF">2026-04-03T06:54:00Z</dcterms:created>
  <dcterms:modified xsi:type="dcterms:W3CDTF">2026-05-13T07:05:15Z</dcterms:modified>
  <cp:revision>17</cp:revision>
</cp:coreProperties>
</file>