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ackground w:color="FFFFFF"/>
  <w:body>
    <w:p>
      <w:pPr>
        <w:pStyle w:val="0"/>
        <w:rPr>
          <w:rFonts w:hint="eastAsia" w:ascii="ＭＳ ゴシック" w:hAnsi="ＭＳ ゴシック" w:eastAsia="ＭＳ ゴシック"/>
          <w:color w:val="auto"/>
          <w:sz w:val="28"/>
          <w:highlight w:val="none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384175</wp:posOffset>
                </wp:positionV>
                <wp:extent cx="6851015" cy="126301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851015" cy="1263015"/>
                        </a:xfrm>
                        <a:prstGeom prst="round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【質問項目】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firstLine="200" w:firstLineChars="100"/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各県営公園施設へのネーミングライツ導入の関心度と、妥当と考える契約額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金額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についてお教えください。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leftChars="0" w:firstLine="0" w:firstLineChars="0"/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［選択肢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―関心度］</w:t>
                            </w:r>
                            <w:bookmarkStart w:id="0" w:name="_GoBack"/>
                            <w:bookmarkEnd w:id="0"/>
                          </w:p>
                          <w:p>
                            <w:pPr>
                              <w:pStyle w:val="0"/>
                              <w:spacing w:line="300" w:lineRule="exact"/>
                              <w:ind w:leftChars="0" w:firstLine="0" w:firstLineChars="0"/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0"/>
                                <w:w w:val="83"/>
                                <w:sz w:val="20"/>
                                <w:fitText w:val="2000" w:id="1"/>
                              </w:rPr>
                              <w:t>①公募があれば応募をす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6"/>
                                <w:w w:val="83"/>
                                <w:sz w:val="20"/>
                                <w:fitText w:val="2000" w:id="1"/>
                              </w:rPr>
                              <w:t>る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②関心がある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③少し関心がある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④あまり関心がない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0"/>
                                <w:w w:val="94"/>
                                <w:sz w:val="20"/>
                                <w:fitText w:val="3200" w:id="2"/>
                              </w:rPr>
                              <w:t>⑤関心がない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0"/>
                                <w:w w:val="94"/>
                                <w:sz w:val="20"/>
                                <w:fitText w:val="3200" w:id="2"/>
                              </w:rPr>
                              <w:t>(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0"/>
                                <w:w w:val="94"/>
                                <w:sz w:val="20"/>
                                <w:fitText w:val="3200" w:id="2"/>
                              </w:rPr>
                              <w:t>施設について知らない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12"/>
                                <w:w w:val="94"/>
                                <w:sz w:val="20"/>
                                <w:fitText w:val="3200" w:id="2"/>
                              </w:rPr>
                              <w:t>)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leftChars="0" w:firstLine="0" w:firstLineChars="0"/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［選択肢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b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―金額］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①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1"/>
                                <w:w w:val="85"/>
                                <w:sz w:val="20"/>
                                <w:fitText w:val="900" w:id="3"/>
                              </w:rPr>
                              <w:t>10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1"/>
                                <w:w w:val="85"/>
                                <w:sz w:val="20"/>
                                <w:fitText w:val="900" w:id="3"/>
                              </w:rPr>
                              <w:t>万円未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2"/>
                                <w:w w:val="85"/>
                                <w:sz w:val="20"/>
                                <w:fitText w:val="900" w:id="3"/>
                              </w:rPr>
                              <w:t>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②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～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50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万円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51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～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100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万円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④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101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～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500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万円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⑤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501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～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1,000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万円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0"/>
                                <w:w w:val="84"/>
                                <w:sz w:val="20"/>
                                <w:fitText w:val="1400" w:id="4"/>
                              </w:rPr>
                              <w:t>1,00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0"/>
                                <w:sz w:val="20"/>
                                <w:fitText w:val="1400" w:id="4"/>
                              </w:rPr>
                              <w:t>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0"/>
                                <w:w w:val="84"/>
                                <w:sz w:val="20"/>
                                <w:fitText w:val="1400" w:id="4"/>
                              </w:rPr>
                              <w:t>～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0"/>
                                <w:w w:val="84"/>
                                <w:sz w:val="20"/>
                                <w:fitText w:val="1400" w:id="4"/>
                              </w:rPr>
                              <w:t>5,000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0"/>
                                <w:w w:val="84"/>
                                <w:sz w:val="20"/>
                                <w:fitText w:val="1400" w:id="4"/>
                              </w:rPr>
                              <w:t>万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2"/>
                                <w:w w:val="84"/>
                                <w:sz w:val="20"/>
                                <w:fitText w:val="1400" w:id="4"/>
                              </w:rPr>
                              <w:t>円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⑦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1"/>
                                <w:w w:val="81"/>
                                <w:sz w:val="20"/>
                                <w:fitText w:val="1100" w:id="5"/>
                              </w:rPr>
                              <w:t>5,001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1"/>
                                <w:w w:val="81"/>
                                <w:sz w:val="20"/>
                                <w:fitText w:val="1100" w:id="5"/>
                              </w:rPr>
                              <w:t>万円以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0"/>
                                <w:w w:val="81"/>
                                <w:sz w:val="20"/>
                                <w:fitText w:val="1100" w:id="5"/>
                              </w:rPr>
                              <w:t>上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5.65pt;mso-wrap-distance-bottom:0pt;margin-top:30.25pt;mso-position-vertical-relative:text;mso-position-horizontal-relative:text;position:absolute;height:99.45pt;mso-wrap-distance-top:0pt;width:539.45000000000005pt;mso-wrap-distance-left:5.65pt;margin-left:-7.7pt;z-index:2;" o:spid="_x0000_s1026" o:allowincell="t" o:allowoverlap="t" filled="f" stroked="t" strokecolor="#000000 [3213]" strokeweight="1pt" o:spt="2" arcsize="10923f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00" w:lineRule="exact"/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【質問項目】</w:t>
                      </w:r>
                    </w:p>
                    <w:p>
                      <w:pPr>
                        <w:pStyle w:val="0"/>
                        <w:spacing w:line="300" w:lineRule="exact"/>
                        <w:ind w:firstLine="200" w:firstLineChars="100"/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各県営公園施設へのネーミングライツ導入の関心度と、妥当と考える契約額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(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金額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)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についてお教えください。</w:t>
                      </w:r>
                    </w:p>
                    <w:p>
                      <w:pPr>
                        <w:pStyle w:val="0"/>
                        <w:spacing w:line="300" w:lineRule="exact"/>
                        <w:ind w:leftChars="0" w:firstLine="0" w:firstLineChars="0"/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［選択肢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a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―関心度］</w:t>
                      </w:r>
                      <w:bookmarkStart w:id="1" w:name="_GoBack"/>
                      <w:bookmarkEnd w:id="1"/>
                    </w:p>
                    <w:p>
                      <w:pPr>
                        <w:pStyle w:val="0"/>
                        <w:spacing w:line="300" w:lineRule="exact"/>
                        <w:ind w:leftChars="0" w:firstLine="0" w:firstLineChars="0"/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pacing w:val="0"/>
                          <w:w w:val="83"/>
                          <w:sz w:val="20"/>
                          <w:fitText w:val="2000" w:id="1"/>
                        </w:rPr>
                        <w:t>①公募があれば応募をす</w:t>
                      </w:r>
                      <w:r>
                        <w:rPr>
                          <w:rFonts w:hint="eastAsia" w:ascii="ＭＳ ゴシック" w:hAnsi="ＭＳ ゴシック" w:eastAsia="ＭＳ ゴシック"/>
                          <w:spacing w:val="6"/>
                          <w:w w:val="83"/>
                          <w:sz w:val="20"/>
                          <w:fitText w:val="2000" w:id="1"/>
                        </w:rPr>
                        <w:t>る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②関心がある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③少し関心がある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④あまり関心がない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pacing w:val="0"/>
                          <w:w w:val="94"/>
                          <w:sz w:val="20"/>
                          <w:fitText w:val="3200" w:id="2"/>
                        </w:rPr>
                        <w:t>⑤関心がない</w:t>
                      </w:r>
                      <w:r>
                        <w:rPr>
                          <w:rFonts w:hint="eastAsia" w:ascii="ＭＳ ゴシック" w:hAnsi="ＭＳ ゴシック" w:eastAsia="ＭＳ ゴシック"/>
                          <w:spacing w:val="0"/>
                          <w:w w:val="94"/>
                          <w:sz w:val="20"/>
                          <w:fitText w:val="3200" w:id="2"/>
                        </w:rPr>
                        <w:t>(</w:t>
                      </w:r>
                      <w:r>
                        <w:rPr>
                          <w:rFonts w:hint="eastAsia" w:ascii="ＭＳ ゴシック" w:hAnsi="ＭＳ ゴシック" w:eastAsia="ＭＳ ゴシック"/>
                          <w:spacing w:val="0"/>
                          <w:w w:val="94"/>
                          <w:sz w:val="20"/>
                          <w:fitText w:val="3200" w:id="2"/>
                        </w:rPr>
                        <w:t>施設について知らない</w:t>
                      </w:r>
                      <w:r>
                        <w:rPr>
                          <w:rFonts w:hint="eastAsia" w:ascii="ＭＳ ゴシック" w:hAnsi="ＭＳ ゴシック" w:eastAsia="ＭＳ ゴシック"/>
                          <w:spacing w:val="12"/>
                          <w:w w:val="94"/>
                          <w:sz w:val="20"/>
                          <w:fitText w:val="3200" w:id="2"/>
                        </w:rPr>
                        <w:t>)</w:t>
                      </w:r>
                    </w:p>
                    <w:p>
                      <w:pPr>
                        <w:pStyle w:val="0"/>
                        <w:spacing w:line="300" w:lineRule="exact"/>
                        <w:ind w:leftChars="0" w:firstLine="0" w:firstLineChars="0"/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［選択肢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b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―金額］</w:t>
                      </w:r>
                    </w:p>
                    <w:p>
                      <w:pPr>
                        <w:pStyle w:val="0"/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①</w:t>
                      </w:r>
                      <w:r>
                        <w:rPr>
                          <w:rFonts w:hint="eastAsia" w:ascii="ＭＳ ゴシック" w:hAnsi="ＭＳ ゴシック" w:eastAsia="ＭＳ ゴシック"/>
                          <w:spacing w:val="1"/>
                          <w:w w:val="85"/>
                          <w:sz w:val="20"/>
                          <w:fitText w:val="900" w:id="3"/>
                        </w:rPr>
                        <w:t>10</w:t>
                      </w:r>
                      <w:r>
                        <w:rPr>
                          <w:rFonts w:hint="eastAsia" w:ascii="ＭＳ ゴシック" w:hAnsi="ＭＳ ゴシック" w:eastAsia="ＭＳ ゴシック"/>
                          <w:spacing w:val="1"/>
                          <w:w w:val="85"/>
                          <w:sz w:val="20"/>
                          <w:fitText w:val="900" w:id="3"/>
                        </w:rPr>
                        <w:t>万円未</w:t>
                      </w:r>
                      <w:r>
                        <w:rPr>
                          <w:rFonts w:hint="eastAsia" w:ascii="ＭＳ ゴシック" w:hAnsi="ＭＳ ゴシック" w:eastAsia="ＭＳ ゴシック"/>
                          <w:spacing w:val="2"/>
                          <w:w w:val="85"/>
                          <w:sz w:val="20"/>
                          <w:fitText w:val="900" w:id="3"/>
                        </w:rPr>
                        <w:t>満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②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10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～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50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万円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③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51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～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100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万円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④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101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～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500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万円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⑤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501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～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1,000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万円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⑥</w:t>
                      </w:r>
                      <w:r>
                        <w:rPr>
                          <w:rFonts w:hint="eastAsia" w:ascii="ＭＳ ゴシック" w:hAnsi="ＭＳ ゴシック" w:eastAsia="ＭＳ ゴシック"/>
                          <w:spacing w:val="0"/>
                          <w:w w:val="84"/>
                          <w:sz w:val="20"/>
                          <w:fitText w:val="1400" w:id="4"/>
                        </w:rPr>
                        <w:t>1,00</w:t>
                      </w:r>
                      <w:r>
                        <w:rPr>
                          <w:rFonts w:hint="eastAsia" w:ascii="ＭＳ ゴシック" w:hAnsi="ＭＳ ゴシック" w:eastAsia="ＭＳ ゴシック"/>
                          <w:spacing w:val="0"/>
                          <w:sz w:val="20"/>
                          <w:fitText w:val="1400" w:id="4"/>
                        </w:rPr>
                        <w:t>1</w:t>
                      </w:r>
                      <w:r>
                        <w:rPr>
                          <w:rFonts w:hint="eastAsia" w:ascii="ＭＳ ゴシック" w:hAnsi="ＭＳ ゴシック" w:eastAsia="ＭＳ ゴシック"/>
                          <w:spacing w:val="0"/>
                          <w:w w:val="84"/>
                          <w:sz w:val="20"/>
                          <w:fitText w:val="1400" w:id="4"/>
                        </w:rPr>
                        <w:t>～</w:t>
                      </w:r>
                      <w:r>
                        <w:rPr>
                          <w:rFonts w:hint="eastAsia" w:ascii="ＭＳ ゴシック" w:hAnsi="ＭＳ ゴシック" w:eastAsia="ＭＳ ゴシック"/>
                          <w:spacing w:val="0"/>
                          <w:w w:val="84"/>
                          <w:sz w:val="20"/>
                          <w:fitText w:val="1400" w:id="4"/>
                        </w:rPr>
                        <w:t>5,000</w:t>
                      </w:r>
                      <w:r>
                        <w:rPr>
                          <w:rFonts w:hint="eastAsia" w:ascii="ＭＳ ゴシック" w:hAnsi="ＭＳ ゴシック" w:eastAsia="ＭＳ ゴシック"/>
                          <w:spacing w:val="0"/>
                          <w:w w:val="84"/>
                          <w:sz w:val="20"/>
                          <w:fitText w:val="1400" w:id="4"/>
                        </w:rPr>
                        <w:t>万</w:t>
                      </w:r>
                      <w:r>
                        <w:rPr>
                          <w:rFonts w:hint="eastAsia" w:ascii="ＭＳ ゴシック" w:hAnsi="ＭＳ ゴシック" w:eastAsia="ＭＳ ゴシック"/>
                          <w:spacing w:val="2"/>
                          <w:w w:val="84"/>
                          <w:sz w:val="20"/>
                          <w:fitText w:val="1400" w:id="4"/>
                        </w:rPr>
                        <w:t>円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⑦</w:t>
                      </w:r>
                      <w:r>
                        <w:rPr>
                          <w:rFonts w:hint="eastAsia" w:ascii="ＭＳ ゴシック" w:hAnsi="ＭＳ ゴシック" w:eastAsia="ＭＳ ゴシック"/>
                          <w:spacing w:val="1"/>
                          <w:w w:val="81"/>
                          <w:sz w:val="20"/>
                          <w:fitText w:val="1100" w:id="5"/>
                        </w:rPr>
                        <w:t>5,001</w:t>
                      </w:r>
                      <w:r>
                        <w:rPr>
                          <w:rFonts w:hint="eastAsia" w:ascii="ＭＳ ゴシック" w:hAnsi="ＭＳ ゴシック" w:eastAsia="ＭＳ ゴシック"/>
                          <w:spacing w:val="1"/>
                          <w:w w:val="81"/>
                          <w:sz w:val="20"/>
                          <w:fitText w:val="1100" w:id="5"/>
                        </w:rPr>
                        <w:t>万円以</w:t>
                      </w:r>
                      <w:r>
                        <w:rPr>
                          <w:rFonts w:hint="eastAsia" w:ascii="ＭＳ ゴシック" w:hAnsi="ＭＳ ゴシック" w:eastAsia="ＭＳ ゴシック"/>
                          <w:spacing w:val="0"/>
                          <w:w w:val="81"/>
                          <w:sz w:val="20"/>
                          <w:fitText w:val="1100" w:id="5"/>
                        </w:rPr>
                        <w:t>上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ゴシック" w:hAnsi="ＭＳ ゴシック" w:eastAsia="ＭＳ ゴシック"/>
          <w:sz w:val="28"/>
          <w:highlight w:val="none"/>
          <w:bdr w:val="none" w:color="auto" w:sz="0" w:space="0"/>
        </w:rPr>
        <w:t>県営公園施設におけるネーミングライツパートナー募集のためのアンケート調査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highlight w:val="none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highlight w:val="none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spacing w:line="140" w:lineRule="exact"/>
        <w:jc w:val="left"/>
        <w:rPr>
          <w:rFonts w:hint="eastAsia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ゴシック" w:hAnsi="ＭＳ ゴシック" w:eastAsia="ＭＳ ゴシック"/>
        </w:rPr>
        <w:t>【アンケート内容】</w:t>
      </w:r>
    </w:p>
    <w:tbl>
      <w:tblPr>
        <w:tblStyle w:val="49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2516"/>
        <w:gridCol w:w="930"/>
        <w:gridCol w:w="3898"/>
        <w:gridCol w:w="1556"/>
        <w:gridCol w:w="1556"/>
      </w:tblGrid>
      <w:tr>
        <w:trPr>
          <w:trHeight w:val="397" w:hRule="atLeast"/>
        </w:trPr>
        <w:tc>
          <w:tcPr>
            <w:tcW w:w="1203" w:type="pct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z w:val="22"/>
              </w:rPr>
              <w:t>公園名</w:t>
            </w:r>
          </w:p>
        </w:tc>
        <w:tc>
          <w:tcPr>
            <w:tcW w:w="2309" w:type="pct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z w:val="22"/>
              </w:rPr>
              <w:t>区分</w:t>
            </w:r>
          </w:p>
        </w:tc>
        <w:tc>
          <w:tcPr>
            <w:tcW w:w="744" w:type="pct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z w:val="22"/>
              </w:rPr>
              <w:t xml:space="preserve">a - </w:t>
            </w:r>
            <w:r>
              <w:rPr>
                <w:rFonts w:hint="eastAsia" w:ascii="ＭＳ ゴシック" w:hAnsi="ＭＳ ゴシック" w:eastAsia="ＭＳ ゴシック"/>
                <w:b w:val="0"/>
                <w:sz w:val="22"/>
              </w:rPr>
              <w:t>関心度</w:t>
            </w:r>
          </w:p>
        </w:tc>
        <w:tc>
          <w:tcPr>
            <w:tcW w:w="744" w:type="pct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z w:val="22"/>
              </w:rPr>
              <w:t>ｂ</w:t>
            </w:r>
            <w:r>
              <w:rPr>
                <w:rFonts w:hint="eastAsia" w:ascii="ＭＳ ゴシック" w:hAnsi="ＭＳ ゴシック" w:eastAsia="ＭＳ ゴシック"/>
                <w:b w:val="0"/>
                <w:sz w:val="22"/>
              </w:rPr>
              <w:t xml:space="preserve"> - </w:t>
            </w:r>
            <w:r>
              <w:rPr>
                <w:rFonts w:hint="eastAsia" w:ascii="ＭＳ ゴシック" w:hAnsi="ＭＳ ゴシック" w:eastAsia="ＭＳ ゴシック"/>
                <w:b w:val="0"/>
                <w:sz w:val="22"/>
              </w:rPr>
              <w:t>金額</w:t>
            </w:r>
          </w:p>
        </w:tc>
      </w:tr>
      <w:tr>
        <w:trPr>
          <w:trHeight w:val="340" w:hRule="atLeast"/>
        </w:trPr>
        <w:tc>
          <w:tcPr>
            <w:tcW w:w="1203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草薙総合運動場</w:t>
            </w:r>
          </w:p>
        </w:tc>
        <w:tc>
          <w:tcPr>
            <w:tcW w:w="2309" w:type="pct"/>
            <w:gridSpan w:val="2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公園全体</w:t>
            </w:r>
          </w:p>
        </w:tc>
        <w:tc>
          <w:tcPr>
            <w:tcW w:w="744" w:type="pct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744" w:type="pct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203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45" w:type="pct"/>
            <w:vMerge w:val="restart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施設別</w:t>
            </w:r>
          </w:p>
        </w:tc>
        <w:tc>
          <w:tcPr>
            <w:tcW w:w="1864" w:type="pct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硬式野球場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草薙球場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)</w:t>
            </w:r>
          </w:p>
        </w:tc>
        <w:tc>
          <w:tcPr>
            <w:tcW w:w="744" w:type="pct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744" w:type="pct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203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45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64" w:type="pct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軟式野球場</w:t>
            </w:r>
          </w:p>
        </w:tc>
        <w:tc>
          <w:tcPr>
            <w:tcW w:w="744" w:type="pct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744" w:type="pct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203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45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64" w:type="pct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陸上競技場</w:t>
            </w:r>
          </w:p>
        </w:tc>
        <w:tc>
          <w:tcPr>
            <w:tcW w:w="744" w:type="pct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744" w:type="pct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203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45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64" w:type="pct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球技場</w:t>
            </w:r>
          </w:p>
        </w:tc>
        <w:tc>
          <w:tcPr>
            <w:tcW w:w="744" w:type="pct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744" w:type="pct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203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45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64" w:type="pct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庭球場</w:t>
            </w:r>
          </w:p>
        </w:tc>
        <w:tc>
          <w:tcPr>
            <w:tcW w:w="744" w:type="pct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744" w:type="pct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203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45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64" w:type="pct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体育館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このはなアリーナ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)</w:t>
            </w:r>
          </w:p>
        </w:tc>
        <w:tc>
          <w:tcPr>
            <w:tcW w:w="744" w:type="pct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744" w:type="pct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203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45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64" w:type="pct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水泳場</w:t>
            </w:r>
          </w:p>
        </w:tc>
        <w:tc>
          <w:tcPr>
            <w:tcW w:w="744" w:type="pct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744" w:type="pct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203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45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64" w:type="pct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屋内運動場</w:t>
            </w:r>
          </w:p>
        </w:tc>
        <w:tc>
          <w:tcPr>
            <w:tcW w:w="744" w:type="pct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744" w:type="pct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203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遠州灘海浜公園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中田島北地区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)</w:t>
            </w:r>
          </w:p>
        </w:tc>
        <w:tc>
          <w:tcPr>
            <w:tcW w:w="2309" w:type="pct"/>
            <w:gridSpan w:val="2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公園全体</w:t>
            </w:r>
          </w:p>
        </w:tc>
        <w:tc>
          <w:tcPr>
            <w:tcW w:w="744" w:type="pct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744" w:type="pct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203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45" w:type="pct"/>
            <w:vMerge w:val="restart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  <w:shd w:val="clear" w:color="auto" w:themeFill="background1" w:themeFillTint="FF" w:themeFillShade="FF"/>
              </w:rPr>
              <w:t>施設別</w:t>
            </w:r>
          </w:p>
        </w:tc>
        <w:tc>
          <w:tcPr>
            <w:tcW w:w="1864" w:type="pct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球技場</w:t>
            </w:r>
          </w:p>
        </w:tc>
        <w:tc>
          <w:tcPr>
            <w:tcW w:w="744" w:type="pct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744" w:type="pct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203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45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64" w:type="pct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多目的広場</w:t>
            </w:r>
          </w:p>
        </w:tc>
        <w:tc>
          <w:tcPr>
            <w:tcW w:w="744" w:type="pct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744" w:type="pct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203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愛鷹広域公園</w:t>
            </w:r>
          </w:p>
        </w:tc>
        <w:tc>
          <w:tcPr>
            <w:tcW w:w="2309" w:type="pct"/>
            <w:gridSpan w:val="2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公園全体</w:t>
            </w:r>
          </w:p>
        </w:tc>
        <w:tc>
          <w:tcPr>
            <w:tcW w:w="744" w:type="pct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744" w:type="pct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203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45" w:type="pct"/>
            <w:vMerge w:val="restart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施設別</w:t>
            </w:r>
          </w:p>
        </w:tc>
        <w:tc>
          <w:tcPr>
            <w:tcW w:w="1864" w:type="pct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野球場</w:t>
            </w:r>
          </w:p>
        </w:tc>
        <w:tc>
          <w:tcPr>
            <w:tcW w:w="744" w:type="pct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744" w:type="pct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203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45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64" w:type="pct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多目的競技場</w:t>
            </w:r>
          </w:p>
        </w:tc>
        <w:tc>
          <w:tcPr>
            <w:tcW w:w="744" w:type="pct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744" w:type="pct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203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5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64" w:type="pct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スポーツ広場</w:t>
            </w:r>
          </w:p>
        </w:tc>
        <w:tc>
          <w:tcPr>
            <w:tcW w:w="744" w:type="pct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744" w:type="pct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203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小笠山総合運動公園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（エコパ）</w:t>
            </w:r>
          </w:p>
        </w:tc>
        <w:tc>
          <w:tcPr>
            <w:tcW w:w="2309" w:type="pct"/>
            <w:gridSpan w:val="2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公園全体</w:t>
            </w:r>
          </w:p>
        </w:tc>
        <w:tc>
          <w:tcPr>
            <w:tcW w:w="744" w:type="pct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744" w:type="pct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203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5" w:type="pct"/>
            <w:vMerge w:val="restart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施設別</w:t>
            </w:r>
          </w:p>
        </w:tc>
        <w:tc>
          <w:tcPr>
            <w:tcW w:w="1864" w:type="pct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静岡スタジアム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エコパスタジアム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)</w:t>
            </w:r>
          </w:p>
        </w:tc>
        <w:tc>
          <w:tcPr>
            <w:tcW w:w="744" w:type="pct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744" w:type="pct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203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5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64" w:type="pct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静岡アリーナ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エコパアリーナ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)</w:t>
            </w:r>
          </w:p>
        </w:tc>
        <w:tc>
          <w:tcPr>
            <w:tcW w:w="744" w:type="pct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744" w:type="pct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203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5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64" w:type="pct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補助競技場</w:t>
            </w:r>
          </w:p>
        </w:tc>
        <w:tc>
          <w:tcPr>
            <w:tcW w:w="744" w:type="pct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744" w:type="pct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203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5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64" w:type="pct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人工芝ピッチ</w:t>
            </w:r>
          </w:p>
        </w:tc>
        <w:tc>
          <w:tcPr>
            <w:tcW w:w="744" w:type="pct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744" w:type="pct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203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5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64" w:type="pct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多目的運動広場</w:t>
            </w:r>
          </w:p>
        </w:tc>
        <w:tc>
          <w:tcPr>
            <w:tcW w:w="744" w:type="pct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744" w:type="pct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3512" w:type="pct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吉田公園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公園全体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)</w:t>
            </w:r>
          </w:p>
        </w:tc>
        <w:tc>
          <w:tcPr>
            <w:tcW w:w="744" w:type="pct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744" w:type="pct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203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富士山こどもの国</w:t>
            </w:r>
          </w:p>
        </w:tc>
        <w:tc>
          <w:tcPr>
            <w:tcW w:w="2309" w:type="pct"/>
            <w:gridSpan w:val="2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公園全体</w:t>
            </w:r>
          </w:p>
        </w:tc>
        <w:tc>
          <w:tcPr>
            <w:tcW w:w="744" w:type="pct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744" w:type="pct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203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5" w:type="pct"/>
            <w:vMerge w:val="restart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施設別</w:t>
            </w:r>
          </w:p>
        </w:tc>
        <w:tc>
          <w:tcPr>
            <w:tcW w:w="1864" w:type="pct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キャンプ場</w:t>
            </w:r>
          </w:p>
        </w:tc>
        <w:tc>
          <w:tcPr>
            <w:tcW w:w="744" w:type="pct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744" w:type="pct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203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5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64" w:type="pct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パオ</w:t>
            </w:r>
          </w:p>
        </w:tc>
        <w:tc>
          <w:tcPr>
            <w:tcW w:w="744" w:type="pct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744" w:type="pct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203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浜名湖ガーデンパーク</w:t>
            </w:r>
          </w:p>
        </w:tc>
        <w:tc>
          <w:tcPr>
            <w:tcW w:w="2309" w:type="pct"/>
            <w:gridSpan w:val="2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公園全体</w:t>
            </w:r>
          </w:p>
        </w:tc>
        <w:tc>
          <w:tcPr>
            <w:tcW w:w="744" w:type="pct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744" w:type="pct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1203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5" w:type="pct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施設別</w:t>
            </w:r>
          </w:p>
        </w:tc>
        <w:tc>
          <w:tcPr>
            <w:tcW w:w="1864" w:type="pct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展望塔</w:t>
            </w:r>
          </w:p>
        </w:tc>
        <w:tc>
          <w:tcPr>
            <w:tcW w:w="744" w:type="pct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744" w:type="pct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</w:tbl>
    <w:p>
      <w:pPr>
        <w:pStyle w:val="0"/>
        <w:spacing w:line="240" w:lineRule="auto"/>
        <w:jc w:val="left"/>
        <w:rPr>
          <w:rFonts w:hint="eastAsia" w:ascii="ＭＳ 明朝" w:hAnsi="ＭＳ 明朝" w:eastAsia="ＭＳ 明朝"/>
        </w:rPr>
      </w:pPr>
      <w:r>
        <w:rPr>
          <w:rFonts w:hint="eastAsia" w:ascii="ＭＳ ゴシック" w:hAnsi="ＭＳ ゴシック" w:eastAsia="ＭＳ ゴシック"/>
        </w:rPr>
        <w:t>＜回答者情報＞</w:t>
      </w:r>
      <w:r>
        <w:rPr>
          <w:rFonts w:hint="eastAsia" w:ascii="ＭＳ 明朝" w:hAnsi="ＭＳ 明朝" w:eastAsia="ＭＳ 明朝"/>
        </w:rPr>
        <w:t>差し支えなければ、御社名等をご記入ください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回答情報について、外部公表は行いません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。</w:t>
      </w:r>
    </w:p>
    <w:tbl>
      <w:tblPr>
        <w:tblStyle w:val="49"/>
        <w:tblW w:w="10466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985"/>
        <w:gridCol w:w="6481"/>
      </w:tblGrid>
      <w:tr>
        <w:trPr/>
        <w:tc>
          <w:tcPr>
            <w:tcW w:w="398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①御社名</w:t>
            </w:r>
          </w:p>
        </w:tc>
        <w:tc>
          <w:tcPr>
            <w:tcW w:w="648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398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②ご担当部署名・ご担当者名</w:t>
            </w:r>
          </w:p>
        </w:tc>
        <w:tc>
          <w:tcPr>
            <w:tcW w:w="648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398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③連絡先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電話番号・メールアドレス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48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spacing w:line="20" w:lineRule="exact"/>
        <w:jc w:val="left"/>
        <w:rPr>
          <w:rFonts w:hint="eastAsia" w:ascii="ＭＳ 明朝" w:hAnsi="ＭＳ 明朝" w:eastAsia="ＭＳ 明朝"/>
        </w:rPr>
      </w:pPr>
    </w:p>
    <w:sectPr>
      <w:pgSz w:w="11906" w:h="16838"/>
      <w:pgMar w:top="720" w:right="720" w:bottom="720" w:left="720" w:header="851" w:footer="992" w:gutter="0"/>
      <w:pgBorders w:zOrder="front" w:display="allPages" w:offsetFrom="page">
        <w:top w:val="single" w:color="auto" w:sz="4" w:space="24"/>
        <w:left w:val="single" w:color="auto" w:sz="4" w:space="24"/>
        <w:bottom w:val="single" w:color="auto" w:sz="4" w:space="24" w:frame="1"/>
        <w:right w:val="single" w:color="auto" w:sz="4" w:space="24" w:frame="1"/>
      </w:pgBorders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MDL2 Assets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displayBackgroundShape/>
  <w:bordersDoNotSurroundHeader/>
  <w:bordersDoNotSurroundFooter/>
  <w:defaultTabStop w:val="840"/>
  <w:hyphenationZone w:val="0"/>
  <w:defaultTableStyle w:val="4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38"/>
    <w:uiPriority w:val="0"/>
    <w:qFormat/>
    <w:pPr>
      <w:pBdr>
        <w:left w:val="double" w:color="4472C4" w:themeColor="accent5" w:sz="24" w:space="4"/>
      </w:pBdr>
      <w:shd w:val="clear" w:color="auto" w:themeFill="accent5" w:themeFillTint="FF" w:themeFillShade="80"/>
      <w:spacing w:before="120" w:beforeLines="0" w:beforeAutospacing="0" w:after="120" w:afterLines="0" w:afterAutospacing="0" w:line="400" w:lineRule="exact"/>
      <w:ind w:left="100" w:leftChars="100"/>
      <w:jc w:val="left"/>
      <w:outlineLvl w:val="0"/>
    </w:pPr>
    <w:rPr>
      <w:rFonts w:asciiTheme="majorHAnsi" w:hAnsiTheme="majorHAnsi" w:eastAsiaTheme="majorEastAsia"/>
      <w:b w:val="1"/>
      <w:color w:val="FFFFFF" w:themeColor="background1"/>
      <w:sz w:val="28"/>
    </w:rPr>
  </w:style>
  <w:style w:type="paragraph" w:styleId="2">
    <w:name w:val="heading 2"/>
    <w:basedOn w:val="0"/>
    <w:next w:val="2"/>
    <w:link w:val="39"/>
    <w:uiPriority w:val="0"/>
    <w:qFormat/>
    <w:pPr>
      <w:pBdr>
        <w:left w:val="single" w:color="4472C4" w:themeColor="accent5" w:sz="24" w:space="4"/>
      </w:pBdr>
      <w:shd w:val="clear" w:color="auto" w:themeFill="accent5" w:themeFillTint="FF" w:themeFillShade="80"/>
      <w:spacing w:before="180" w:beforeLines="50" w:beforeAutospacing="0"/>
      <w:ind w:left="100" w:leftChars="100"/>
      <w:outlineLvl w:val="1"/>
    </w:pPr>
    <w:rPr>
      <w:rFonts w:asciiTheme="majorHAnsi" w:hAnsiTheme="majorHAnsi" w:eastAsiaTheme="majorEastAsia"/>
      <w:b w:val="1"/>
      <w:color w:val="FFFFFF" w:themeColor="background1"/>
    </w:rPr>
  </w:style>
  <w:style w:type="paragraph" w:styleId="3">
    <w:name w:val="heading 3"/>
    <w:basedOn w:val="0"/>
    <w:next w:val="3"/>
    <w:link w:val="40"/>
    <w:uiPriority w:val="0"/>
    <w:qFormat/>
    <w:pPr>
      <w:pBdr>
        <w:left w:val="single" w:color="4472C4" w:themeColor="accent5" w:sz="24" w:space="4"/>
      </w:pBdr>
      <w:outlineLvl w:val="2"/>
    </w:pPr>
    <w:rPr>
      <w:rFonts w:asciiTheme="majorHAnsi" w:hAnsiTheme="majorHAnsi" w:eastAsiaTheme="majorEastAsia"/>
      <w:b w:val="1"/>
      <w:color w:val="4472C4" w:themeColor="accent5"/>
    </w:rPr>
  </w:style>
  <w:style w:type="paragraph" w:styleId="4">
    <w:name w:val="heading 4"/>
    <w:basedOn w:val="3"/>
    <w:next w:val="4"/>
    <w:link w:val="41"/>
    <w:uiPriority w:val="0"/>
    <w:qFormat/>
    <w:pPr>
      <w:ind w:left="300" w:leftChars="300"/>
      <w:outlineLvl w:val="3"/>
    </w:pPr>
  </w:style>
  <w:style w:type="paragraph" w:styleId="5">
    <w:name w:val="heading 5"/>
    <w:basedOn w:val="4"/>
    <w:next w:val="5"/>
    <w:link w:val="42"/>
    <w:uiPriority w:val="0"/>
    <w:qFormat/>
    <w:pPr>
      <w:ind w:left="400" w:leftChars="400"/>
      <w:outlineLvl w:val="4"/>
    </w:pPr>
  </w:style>
  <w:style w:type="paragraph" w:styleId="6">
    <w:name w:val="heading 6"/>
    <w:basedOn w:val="5"/>
    <w:next w:val="6"/>
    <w:link w:val="43"/>
    <w:uiPriority w:val="0"/>
    <w:qFormat/>
    <w:pPr>
      <w:ind w:left="500" w:leftChars="500"/>
      <w:outlineLvl w:val="5"/>
    </w:pPr>
  </w:style>
  <w:style w:type="paragraph" w:styleId="7">
    <w:name w:val="heading 7"/>
    <w:basedOn w:val="6"/>
    <w:next w:val="7"/>
    <w:link w:val="44"/>
    <w:uiPriority w:val="0"/>
    <w:qFormat/>
    <w:pPr>
      <w:ind w:left="600" w:leftChars="600"/>
      <w:outlineLvl w:val="6"/>
    </w:pPr>
    <w:rPr>
      <w:rFonts w:asciiTheme="minorHAnsi" w:hAnsiTheme="minorHAnsi"/>
    </w:rPr>
  </w:style>
  <w:style w:type="paragraph" w:styleId="8">
    <w:name w:val="heading 8"/>
    <w:basedOn w:val="7"/>
    <w:next w:val="8"/>
    <w:link w:val="45"/>
    <w:uiPriority w:val="0"/>
    <w:qFormat/>
    <w:pPr>
      <w:ind w:left="700" w:leftChars="700"/>
      <w:outlineLvl w:val="7"/>
    </w:pPr>
  </w:style>
  <w:style w:type="paragraph" w:styleId="9">
    <w:name w:val="heading 9"/>
    <w:basedOn w:val="8"/>
    <w:next w:val="9"/>
    <w:link w:val="46"/>
    <w:uiPriority w:val="0"/>
    <w:qFormat/>
    <w:pPr>
      <w:ind w:left="800" w:leftChars="800"/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lock Text"/>
    <w:basedOn w:val="0"/>
    <w:next w:val="15"/>
    <w:link w:val="0"/>
    <w:uiPriority w:val="0"/>
    <w:qFormat/>
    <w:pPr>
      <w:ind w:left="1468" w:right="1468"/>
    </w:pPr>
  </w:style>
  <w:style w:type="paragraph" w:styleId="16">
    <w:name w:val="Subtitle"/>
    <w:basedOn w:val="0"/>
    <w:next w:val="16"/>
    <w:link w:val="17"/>
    <w:uiPriority w:val="0"/>
    <w:qFormat/>
    <w:pPr>
      <w:jc w:val="center"/>
      <w:outlineLvl w:val="1"/>
    </w:pPr>
    <w:rPr>
      <w:rFonts w:asciiTheme="majorHAnsi" w:hAnsiTheme="majorHAnsi" w:eastAsiaTheme="majorEastAsia"/>
      <w:b w:val="1"/>
      <w:color w:val="4472C4" w:themeColor="accent5"/>
      <w:sz w:val="32"/>
    </w:rPr>
  </w:style>
  <w:style w:type="character" w:styleId="17" w:customStyle="1">
    <w:name w:val="副題 (文字)"/>
    <w:basedOn w:val="10"/>
    <w:next w:val="17"/>
    <w:link w:val="16"/>
    <w:uiPriority w:val="0"/>
    <w:rPr>
      <w:rFonts w:asciiTheme="majorHAnsi" w:hAnsiTheme="majorHAnsi" w:eastAsiaTheme="majorEastAsia"/>
      <w:b w:val="1"/>
      <w:color w:val="4472C4" w:themeColor="accent5"/>
      <w:sz w:val="32"/>
    </w:rPr>
  </w:style>
  <w:style w:type="paragraph" w:styleId="18">
    <w:name w:val="caption"/>
    <w:basedOn w:val="0"/>
    <w:next w:val="18"/>
    <w:link w:val="0"/>
    <w:uiPriority w:val="0"/>
    <w:semiHidden/>
    <w:qFormat/>
    <w:pPr>
      <w:pBdr>
        <w:left w:val="single" w:color="A5A5A5" w:themeColor="accent3" w:sz="24" w:space="4"/>
      </w:pBdr>
      <w:ind w:left="50" w:leftChars="50"/>
    </w:pPr>
    <w:rPr>
      <w:rFonts w:eastAsiaTheme="majorEastAsia"/>
      <w:b w:val="1"/>
      <w:color w:val="A5A5A5" w:themeColor="accent3"/>
      <w:sz w:val="18"/>
    </w:rPr>
  </w:style>
  <w:style w:type="character" w:styleId="19">
    <w:name w:val="Strong"/>
    <w:basedOn w:val="10"/>
    <w:next w:val="19"/>
    <w:link w:val="0"/>
    <w:uiPriority w:val="0"/>
    <w:qFormat/>
    <w:rPr>
      <w:rFonts w:asciiTheme="minorHAnsi" w:hAnsiTheme="minorHAnsi" w:eastAsiaTheme="minorEastAsia"/>
      <w:b w:val="1"/>
      <w:color w:val="4472C4" w:themeColor="accent5"/>
      <w:sz w:val="24"/>
      <w:u w:val="none" w:color="BC0000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20">
    <w:name w:val="Emphasis"/>
    <w:basedOn w:val="10"/>
    <w:next w:val="20"/>
    <w:link w:val="0"/>
    <w:uiPriority w:val="0"/>
    <w:qFormat/>
    <w:rPr>
      <w:rFonts w:asciiTheme="minorHAnsi" w:hAnsiTheme="minorHAnsi" w:eastAsiaTheme="minorEastAsia"/>
      <w:b w:val="1"/>
      <w:i w:val="1"/>
      <w:color w:val="4472C4" w:themeColor="accent5"/>
      <w:sz w:val="24"/>
      <w:u w:val="double" w:color="4472C4" w:themeColor="accent5"/>
    </w:rPr>
  </w:style>
  <w:style w:type="character" w:styleId="21">
    <w:name w:val="Intense Emphasis"/>
    <w:basedOn w:val="10"/>
    <w:next w:val="21"/>
    <w:link w:val="0"/>
    <w:uiPriority w:val="0"/>
    <w:qFormat/>
    <w:rPr>
      <w:rFonts w:asciiTheme="minorHAnsi" w:hAnsiTheme="minorHAnsi" w:eastAsiaTheme="minorEastAsia"/>
      <w:b w:val="1"/>
      <w:i w:val="1"/>
      <w:color w:val="5B9BD5" w:themeColor="accent1"/>
    </w:rPr>
  </w:style>
  <w:style w:type="character" w:styleId="22">
    <w:name w:val="Subtle Emphasis"/>
    <w:basedOn w:val="10"/>
    <w:next w:val="22"/>
    <w:link w:val="0"/>
    <w:uiPriority w:val="0"/>
    <w:qFormat/>
    <w:rPr>
      <w:rFonts w:asciiTheme="minorHAnsi" w:hAnsiTheme="minorHAnsi" w:eastAsiaTheme="minorEastAsia"/>
      <w:i w:val="1"/>
      <w:color w:val="828282" w:themeColor="text1" w:themeTint="7F"/>
    </w:rPr>
  </w:style>
  <w:style w:type="paragraph" w:styleId="23">
    <w:name w:val="Date"/>
    <w:basedOn w:val="0"/>
    <w:next w:val="23"/>
    <w:link w:val="24"/>
    <w:uiPriority w:val="0"/>
    <w:qFormat/>
    <w:pPr>
      <w:jc w:val="right"/>
    </w:pPr>
  </w:style>
  <w:style w:type="character" w:styleId="24" w:customStyle="1">
    <w:name w:val="日付 (文字)"/>
    <w:basedOn w:val="10"/>
    <w:next w:val="24"/>
    <w:link w:val="23"/>
    <w:uiPriority w:val="0"/>
    <w:rPr>
      <w:rFonts w:asciiTheme="minorHAnsi" w:hAnsiTheme="minorHAnsi" w:eastAsiaTheme="minorEastAsia"/>
    </w:rPr>
  </w:style>
  <w:style w:type="paragraph" w:styleId="25">
    <w:name w:val="Body Text"/>
    <w:basedOn w:val="0"/>
    <w:next w:val="25"/>
    <w:link w:val="26"/>
    <w:uiPriority w:val="0"/>
    <w:qFormat/>
  </w:style>
  <w:style w:type="character" w:styleId="26" w:customStyle="1">
    <w:name w:val="本文 (文字)"/>
    <w:basedOn w:val="10"/>
    <w:next w:val="26"/>
    <w:link w:val="25"/>
    <w:uiPriority w:val="0"/>
    <w:rPr>
      <w:rFonts w:asciiTheme="minorHAnsi" w:hAnsiTheme="minorHAnsi" w:eastAsiaTheme="minorEastAsia"/>
    </w:rPr>
  </w:style>
  <w:style w:type="paragraph" w:styleId="27">
    <w:name w:val="Body Text Indent"/>
    <w:basedOn w:val="0"/>
    <w:next w:val="27"/>
    <w:link w:val="28"/>
    <w:uiPriority w:val="0"/>
    <w:qFormat/>
    <w:pPr>
      <w:ind w:left="840"/>
    </w:pPr>
  </w:style>
  <w:style w:type="character" w:styleId="28" w:customStyle="1">
    <w:name w:val="本文インデント (文字)"/>
    <w:basedOn w:val="10"/>
    <w:next w:val="28"/>
    <w:link w:val="27"/>
    <w:uiPriority w:val="0"/>
    <w:rPr>
      <w:rFonts w:asciiTheme="minorHAnsi" w:hAnsiTheme="minorHAnsi" w:eastAsiaTheme="minorEastAsia"/>
    </w:rPr>
  </w:style>
  <w:style w:type="paragraph" w:styleId="29">
    <w:name w:val="Body Text First Indent"/>
    <w:basedOn w:val="25"/>
    <w:next w:val="29"/>
    <w:link w:val="30"/>
    <w:uiPriority w:val="0"/>
    <w:qFormat/>
    <w:pPr>
      <w:ind w:firstLine="227"/>
    </w:pPr>
  </w:style>
  <w:style w:type="character" w:styleId="30" w:customStyle="1">
    <w:name w:val="本文字下げ (文字)"/>
    <w:basedOn w:val="26"/>
    <w:next w:val="30"/>
    <w:link w:val="29"/>
    <w:uiPriority w:val="0"/>
    <w:rPr>
      <w:rFonts w:asciiTheme="minorHAnsi" w:hAnsiTheme="minorHAnsi" w:eastAsiaTheme="minorEastAsia"/>
    </w:rPr>
  </w:style>
  <w:style w:type="paragraph" w:styleId="31">
    <w:name w:val="toc 1"/>
    <w:basedOn w:val="0"/>
    <w:next w:val="31"/>
    <w:link w:val="0"/>
    <w:uiPriority w:val="0"/>
    <w:qFormat/>
    <w:rPr>
      <w:rFonts w:eastAsiaTheme="majorEastAsia"/>
    </w:rPr>
  </w:style>
  <w:style w:type="paragraph" w:styleId="32">
    <w:name w:val="TOC Heading"/>
    <w:basedOn w:val="1"/>
    <w:next w:val="0"/>
    <w:link w:val="0"/>
    <w:uiPriority w:val="0"/>
    <w:qFormat/>
    <w:pPr>
      <w:outlineLvl w:val="9"/>
    </w:pPr>
  </w:style>
  <w:style w:type="paragraph" w:styleId="33">
    <w:name w:val="Signature"/>
    <w:basedOn w:val="0"/>
    <w:next w:val="33"/>
    <w:link w:val="34"/>
    <w:uiPriority w:val="0"/>
    <w:qFormat/>
    <w:pPr>
      <w:jc w:val="right"/>
    </w:pPr>
  </w:style>
  <w:style w:type="character" w:styleId="34" w:customStyle="1">
    <w:name w:val="署名 (文字)"/>
    <w:basedOn w:val="10"/>
    <w:next w:val="34"/>
    <w:link w:val="33"/>
    <w:uiPriority w:val="0"/>
    <w:rPr>
      <w:rFonts w:asciiTheme="minorHAnsi" w:hAnsiTheme="minorHAnsi" w:eastAsiaTheme="minorEastAsia"/>
    </w:rPr>
  </w:style>
  <w:style w:type="paragraph" w:styleId="35">
    <w:name w:val="No Spacing"/>
    <w:next w:val="35"/>
    <w:link w:val="0"/>
    <w:uiPriority w:val="0"/>
    <w:qFormat/>
    <w:rPr>
      <w:kern w:val="0"/>
      <w:sz w:val="22"/>
    </w:rPr>
  </w:style>
  <w:style w:type="paragraph" w:styleId="36">
    <w:name w:val="Title"/>
    <w:basedOn w:val="0"/>
    <w:next w:val="36"/>
    <w:link w:val="37"/>
    <w:uiPriority w:val="0"/>
    <w:qFormat/>
    <w:pPr>
      <w:pBdr>
        <w:left w:val="double" w:color="4472C4" w:themeColor="accent5" w:sz="24" w:space="4"/>
        <w:right w:val="double" w:color="4472C4" w:themeColor="accent5" w:sz="24" w:space="4"/>
      </w:pBdr>
      <w:shd w:val="clear" w:color="auto" w:themeFill="accent5" w:themeFillTint="FF" w:themeFillShade="80"/>
      <w:spacing w:before="240" w:beforeLines="0" w:beforeAutospacing="0" w:after="120" w:afterLines="0" w:afterAutospacing="0" w:line="720" w:lineRule="exact"/>
      <w:ind w:left="100" w:leftChars="100" w:right="100" w:rightChars="100"/>
      <w:jc w:val="center"/>
      <w:outlineLvl w:val="0"/>
    </w:pPr>
    <w:rPr>
      <w:rFonts w:asciiTheme="majorHAnsi" w:hAnsiTheme="majorHAnsi" w:eastAsiaTheme="majorEastAsia"/>
      <w:b w:val="1"/>
      <w:color w:val="FFFFFF" w:themeColor="background1"/>
      <w:sz w:val="48"/>
    </w:rPr>
  </w:style>
  <w:style w:type="character" w:styleId="37" w:customStyle="1">
    <w:name w:val="表題 (文字)"/>
    <w:basedOn w:val="10"/>
    <w:next w:val="37"/>
    <w:link w:val="36"/>
    <w:uiPriority w:val="0"/>
    <w:rPr>
      <w:rFonts w:asciiTheme="majorHAnsi" w:hAnsiTheme="majorHAnsi" w:eastAsiaTheme="majorEastAsia"/>
      <w:b w:val="1"/>
      <w:color w:val="FFFFFF" w:themeColor="background1"/>
      <w:sz w:val="48"/>
      <w:shd w:val="clear" w:color="auto" w:themeFill="accent5" w:themeFillTint="FF" w:themeFillShade="80"/>
    </w:rPr>
  </w:style>
  <w:style w:type="character" w:styleId="38" w:customStyle="1">
    <w:name w:val="見出し 1 (文字)"/>
    <w:basedOn w:val="10"/>
    <w:next w:val="38"/>
    <w:link w:val="1"/>
    <w:uiPriority w:val="0"/>
    <w:rPr>
      <w:rFonts w:asciiTheme="majorHAnsi" w:hAnsiTheme="majorHAnsi" w:eastAsiaTheme="majorEastAsia"/>
      <w:b w:val="1"/>
      <w:color w:val="FFFFFF" w:themeColor="background1"/>
      <w:sz w:val="28"/>
      <w:shd w:val="clear" w:color="auto" w:themeFill="accent5" w:themeFillTint="FF" w:themeFillShade="80"/>
    </w:rPr>
  </w:style>
  <w:style w:type="character" w:styleId="39" w:customStyle="1">
    <w:name w:val="見出し 2 (文字)"/>
    <w:basedOn w:val="10"/>
    <w:next w:val="39"/>
    <w:link w:val="2"/>
    <w:uiPriority w:val="0"/>
    <w:rPr>
      <w:rFonts w:asciiTheme="majorHAnsi" w:hAnsiTheme="majorHAnsi" w:eastAsiaTheme="majorEastAsia"/>
      <w:b w:val="1"/>
      <w:color w:val="FFFFFF" w:themeColor="background1"/>
      <w:shd w:val="clear" w:color="auto" w:themeFill="accent5" w:themeFillTint="FF" w:themeFillShade="80"/>
    </w:rPr>
  </w:style>
  <w:style w:type="character" w:styleId="40" w:customStyle="1">
    <w:name w:val="見出し 3 (文字)"/>
    <w:basedOn w:val="10"/>
    <w:next w:val="40"/>
    <w:link w:val="3"/>
    <w:uiPriority w:val="0"/>
    <w:rPr>
      <w:rFonts w:asciiTheme="majorHAnsi" w:hAnsiTheme="majorHAnsi" w:eastAsiaTheme="majorEastAsia"/>
      <w:b w:val="1"/>
      <w:color w:val="4472C4" w:themeColor="accent5"/>
    </w:rPr>
  </w:style>
  <w:style w:type="character" w:styleId="41" w:customStyle="1">
    <w:name w:val="見出し 4 (文字)"/>
    <w:basedOn w:val="10"/>
    <w:next w:val="41"/>
    <w:link w:val="4"/>
    <w:uiPriority w:val="0"/>
    <w:rPr>
      <w:rFonts w:asciiTheme="majorHAnsi" w:hAnsiTheme="majorHAnsi" w:eastAsiaTheme="majorEastAsia"/>
      <w:b w:val="1"/>
      <w:color w:val="4472C4" w:themeColor="accent5"/>
    </w:rPr>
  </w:style>
  <w:style w:type="character" w:styleId="42" w:customStyle="1">
    <w:name w:val="見出し 5 (文字)"/>
    <w:basedOn w:val="10"/>
    <w:next w:val="42"/>
    <w:link w:val="5"/>
    <w:uiPriority w:val="0"/>
    <w:rPr>
      <w:rFonts w:asciiTheme="majorHAnsi" w:hAnsiTheme="majorHAnsi" w:eastAsiaTheme="majorEastAsia"/>
      <w:b w:val="1"/>
      <w:color w:val="4472C4" w:themeColor="accent5"/>
    </w:rPr>
  </w:style>
  <w:style w:type="character" w:styleId="43" w:customStyle="1">
    <w:name w:val="見出し 6 (文字)"/>
    <w:basedOn w:val="10"/>
    <w:next w:val="43"/>
    <w:link w:val="6"/>
    <w:uiPriority w:val="0"/>
    <w:rPr>
      <w:rFonts w:asciiTheme="majorHAnsi" w:hAnsiTheme="majorHAnsi" w:eastAsiaTheme="majorEastAsia"/>
      <w:b w:val="1"/>
      <w:color w:val="4472C4" w:themeColor="accent5"/>
    </w:rPr>
  </w:style>
  <w:style w:type="character" w:styleId="44" w:customStyle="1">
    <w:name w:val="見出し 7 (文字)"/>
    <w:basedOn w:val="10"/>
    <w:next w:val="44"/>
    <w:link w:val="7"/>
    <w:uiPriority w:val="0"/>
    <w:rPr>
      <w:rFonts w:asciiTheme="minorHAnsi" w:hAnsiTheme="minorHAnsi" w:eastAsiaTheme="majorEastAsia"/>
      <w:b w:val="1"/>
      <w:color w:val="4472C4" w:themeColor="accent5"/>
    </w:rPr>
  </w:style>
  <w:style w:type="character" w:styleId="45" w:customStyle="1">
    <w:name w:val="見出し 8 (文字)"/>
    <w:basedOn w:val="10"/>
    <w:next w:val="45"/>
    <w:link w:val="8"/>
    <w:uiPriority w:val="0"/>
    <w:rPr>
      <w:rFonts w:asciiTheme="minorHAnsi" w:hAnsiTheme="minorHAnsi" w:eastAsiaTheme="majorEastAsia"/>
      <w:b w:val="1"/>
      <w:color w:val="4472C4" w:themeColor="accent5"/>
    </w:rPr>
  </w:style>
  <w:style w:type="character" w:styleId="46" w:customStyle="1">
    <w:name w:val="見出し 9 (文字)"/>
    <w:basedOn w:val="10"/>
    <w:next w:val="46"/>
    <w:link w:val="9"/>
    <w:uiPriority w:val="0"/>
    <w:rPr>
      <w:rFonts w:asciiTheme="minorHAnsi" w:hAnsiTheme="minorHAnsi" w:eastAsiaTheme="majorEastAsia"/>
      <w:b w:val="1"/>
      <w:color w:val="4472C4" w:themeColor="accent5"/>
    </w:rPr>
  </w:style>
  <w:style w:type="character" w:styleId="47">
    <w:name w:val="footnote reference"/>
    <w:basedOn w:val="10"/>
    <w:next w:val="47"/>
    <w:link w:val="0"/>
    <w:uiPriority w:val="0"/>
    <w:semiHidden/>
    <w:rPr>
      <w:vertAlign w:val="superscript"/>
    </w:rPr>
  </w:style>
  <w:style w:type="character" w:styleId="48">
    <w:name w:val="endnote reference"/>
    <w:basedOn w:val="10"/>
    <w:next w:val="48"/>
    <w:link w:val="0"/>
    <w:uiPriority w:val="0"/>
    <w:semiHidden/>
    <w:rPr>
      <w:vertAlign w:val="superscript"/>
    </w:rPr>
  </w:style>
  <w:style w:type="table" w:styleId="49" w:customStyle="1">
    <w:name w:val="表（シンプル 1）"/>
    <w:basedOn w:val="11"/>
    <w:next w:val="4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50" w:customStyle="1">
    <w:name w:val="テーマの表  5（シンプル1-5）"/>
    <w:basedOn w:val="11"/>
    <w:next w:val="50"/>
    <w:link w:val="0"/>
    <w:uiPriority w:val="0"/>
    <w:tblPr>
      <w:tblStyleRowBandSize w:val="1"/>
      <w:tblStyleColBandSize w:val="1"/>
      <w:tblInd w:w="0" w:type="dxa"/>
      <w:tblBorders>
        <w:top w:val="single" w:color="FFD966" w:themeColor="accent4" w:themeTint="99" w:sz="6" w:space="0"/>
        <w:left w:val="single" w:color="FFD966" w:themeColor="accent4" w:themeTint="99" w:sz="6" w:space="0"/>
        <w:bottom w:val="single" w:color="FFD966" w:themeColor="accent4" w:themeTint="99" w:sz="6" w:space="0"/>
        <w:right w:val="single" w:color="FFD966" w:themeColor="accent4" w:themeTint="99" w:sz="6" w:space="0"/>
        <w:insideH w:val="single" w:color="FFD966" w:themeColor="accent4" w:themeTint="99" w:sz="6" w:space="0"/>
        <w:insideV w:val="single" w:color="FFD966" w:themeColor="accent4" w:themeTint="99" w:sz="6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2Horz">
      <w:tblPr/>
      <w:trPr/>
      <w:tcPr>
        <w:tcBorders>
          <w:top w:val="single" w:color="FFD966" w:themeColor="accent4" w:themeTint="99" w:sz="6" w:space="0"/>
          <w:bottom w:val="single" w:color="FFD966" w:themeColor="accent4" w:themeTint="99" w:sz="6" w:space="0"/>
          <w:left w:val="single" w:color="FFD966" w:themeColor="accent4" w:themeTint="99" w:sz="6" w:space="0"/>
          <w:right w:val="single" w:color="FFD966" w:themeColor="accent4" w:themeTint="99" w:sz="6" w:space="0"/>
          <w:insideH w:val="single" w:color="FFD966" w:themeColor="accent4" w:themeTint="99" w:sz="6" w:space="0"/>
          <w:insideV w:val="single" w:color="FFD966" w:themeColor="accent4" w:themeTint="99" w:sz="6" w:space="0"/>
          <w:tl2br w:val="nil"/>
          <w:tr2bl w:val="nil"/>
        </w:tcBorders>
        <w:shd w:val="pct50" w:themeColor="accent4" w:themeTint="33" w:themeShade="FF" w:fill="auto"/>
      </w:tcPr>
    </w:tblStylePr>
    <w:tblStylePr w:type="band2Vert">
      <w:tblPr/>
      <w:trPr/>
      <w:tcPr>
        <w:tcBorders>
          <w:top w:val="single" w:color="FFD966" w:themeColor="accent4" w:themeTint="99" w:sz="6" w:space="0"/>
          <w:bottom w:val="single" w:color="FFD966" w:themeColor="accent4" w:themeTint="99" w:sz="6" w:space="0"/>
          <w:left w:val="single" w:color="FFD966" w:themeColor="accent4" w:themeTint="99" w:sz="6" w:space="0"/>
          <w:right w:val="single" w:color="FFD966" w:themeColor="accent4" w:themeTint="99" w:sz="6" w:space="0"/>
          <w:insideH w:val="single" w:color="FFD966" w:themeColor="accent4" w:themeTint="99" w:sz="6" w:space="0"/>
          <w:insideV w:val="single" w:color="FFD966" w:themeColor="accent4" w:themeTint="99" w:sz="6" w:space="0"/>
          <w:tl2br w:val="nil"/>
          <w:tr2bl w:val="nil"/>
        </w:tcBorders>
        <w:shd w:val="pct50" w:themeColor="accent4" w:themeTint="33" w:themeShade="FF" w:fill="auto"/>
      </w:tcPr>
    </w:tblStylePr>
    <w:tblStylePr w:type="lastCol">
      <w:rPr>
        <w:b w:val="1"/>
      </w:rPr>
      <w:tblPr/>
      <w:trPr/>
      <w:tcPr/>
    </w:tblStylePr>
    <w:tblStylePr w:type="firstCol">
      <w:tblPr/>
      <w:trPr/>
      <w:tcPr>
        <w:shd w:val="clear" w:color="auto" w:themeFill="accent4" w:themeFillTint="33" w:themeFillShade="FF"/>
      </w:tcPr>
    </w:tblStylePr>
    <w:tblStylePr w:type="lastRow">
      <w:rPr>
        <w:b w:val="1"/>
      </w:rPr>
      <w:tblPr/>
      <w:trPr/>
      <w:tcPr/>
    </w:tblStylePr>
    <w:tblStylePr w:type="firstRow">
      <w:rPr>
        <w:b w:val="1"/>
      </w:rPr>
      <w:tblPr/>
      <w:trPr/>
      <w:tcPr>
        <w:shd w:val="clear" w:color="auto" w:themeFill="accent4" w:themeFillTint="66" w:themeFillShade="FF"/>
      </w:tcPr>
    </w:tblStylePr>
  </w:style>
  <w:style w:type="table" w:styleId="51" w:customStyle="1">
    <w:name w:val="テーマの表  2（シンプル1-2）"/>
    <w:basedOn w:val="11"/>
    <w:next w:val="51"/>
    <w:link w:val="0"/>
    <w:uiPriority w:val="0"/>
    <w:tblPr>
      <w:tblStyleRowBandSize w:val="1"/>
      <w:tblStyleColBandSize w:val="1"/>
      <w:tblInd w:w="0" w:type="dxa"/>
      <w:tblBorders>
        <w:top w:val="single" w:color="9BC2E6" w:themeColor="accent1" w:themeTint="99" w:sz="6" w:space="0"/>
        <w:left w:val="single" w:color="9BC2E6" w:themeColor="accent1" w:themeTint="99" w:sz="6" w:space="0"/>
        <w:bottom w:val="single" w:color="9BC2E6" w:themeColor="accent1" w:themeTint="99" w:sz="6" w:space="0"/>
        <w:right w:val="single" w:color="9BC2E6" w:themeColor="accent1" w:themeTint="99" w:sz="6" w:space="0"/>
        <w:insideH w:val="single" w:color="9BC2E6" w:themeColor="accent1" w:themeTint="99" w:sz="6" w:space="0"/>
        <w:insideV w:val="single" w:color="9BC2E6" w:themeColor="accent1" w:themeTint="99" w:sz="6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2Horz">
      <w:tblPr/>
      <w:trPr/>
      <w:tcPr>
        <w:tcBorders>
          <w:top w:val="single" w:color="9BC2E6" w:themeColor="accent1" w:themeTint="99" w:sz="6" w:space="0"/>
          <w:bottom w:val="single" w:color="9BC2E6" w:themeColor="accent1" w:themeTint="99" w:sz="6" w:space="0"/>
          <w:left w:val="single" w:color="9BC2E6" w:themeColor="accent1" w:themeTint="99" w:sz="6" w:space="0"/>
          <w:right w:val="single" w:color="9BC2E6" w:themeColor="accent1" w:themeTint="99" w:sz="6" w:space="0"/>
          <w:insideH w:val="single" w:color="9BC2E6" w:themeColor="accent1" w:themeTint="99" w:sz="6" w:space="0"/>
          <w:insideV w:val="single" w:color="9BC2E6" w:themeColor="accent1" w:themeTint="99" w:sz="6" w:space="0"/>
          <w:tl2br w:val="nil"/>
          <w:tr2bl w:val="nil"/>
        </w:tcBorders>
        <w:shd w:val="pct50" w:themeColor="accent1" w:themeTint="33" w:themeShade="FF" w:fill="auto"/>
      </w:tcPr>
    </w:tblStylePr>
    <w:tblStylePr w:type="band2Vert">
      <w:tblPr/>
      <w:trPr/>
      <w:tcPr>
        <w:tcBorders>
          <w:top w:val="single" w:color="9BC2E6" w:themeColor="accent1" w:themeTint="99" w:sz="6" w:space="0"/>
          <w:bottom w:val="single" w:color="9BC2E6" w:themeColor="accent1" w:themeTint="99" w:sz="6" w:space="0"/>
          <w:left w:val="single" w:color="9BC2E6" w:themeColor="accent1" w:themeTint="99" w:sz="6" w:space="0"/>
          <w:right w:val="single" w:color="9BC2E6" w:themeColor="accent1" w:themeTint="99" w:sz="6" w:space="0"/>
          <w:insideH w:val="single" w:color="9BC2E6" w:themeColor="accent1" w:themeTint="99" w:sz="6" w:space="0"/>
          <w:insideV w:val="single" w:color="9BC2E6" w:themeColor="accent1" w:themeTint="99" w:sz="6" w:space="0"/>
          <w:tl2br w:val="nil"/>
          <w:tr2bl w:val="nil"/>
        </w:tcBorders>
        <w:shd w:val="pct50" w:themeColor="accent1" w:themeTint="33" w:themeShade="FF" w:fill="auto"/>
      </w:tcPr>
    </w:tblStylePr>
    <w:tblStylePr w:type="lastCol">
      <w:rPr>
        <w:b w:val="1"/>
      </w:rPr>
      <w:tblPr/>
      <w:trPr/>
      <w:tcPr/>
    </w:tblStylePr>
    <w:tblStylePr w:type="firstCol">
      <w:tblPr/>
      <w:trPr/>
      <w:tcPr>
        <w:shd w:val="clear" w:color="auto" w:themeFill="accent1" w:themeFillTint="33" w:themeFillShade="FF"/>
      </w:tcPr>
    </w:tblStylePr>
    <w:tblStylePr w:type="lastRow">
      <w:rPr>
        <w:b w:val="1"/>
      </w:rPr>
      <w:tblPr/>
      <w:trPr/>
      <w:tcPr/>
    </w:tblStylePr>
    <w:tblStylePr w:type="firstRow">
      <w:rPr>
        <w:b w:val="1"/>
      </w:rPr>
      <w:tblPr/>
      <w:trPr/>
      <w:tcPr>
        <w:shd w:val="clear" w:color="auto" w:themeFill="accent1" w:themeFillTint="66" w:themeFillShade="FF"/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98</TotalTime>
  <Pages>1</Pages>
  <Words>21</Words>
  <Characters>497</Characters>
  <Application>JUST Note</Application>
  <Lines>514</Lines>
  <Paragraphs>54</Paragraphs>
  <CharactersWithSpaces>511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山本　啓太</dc:creator>
  <cp:lastModifiedBy>山本　啓太</cp:lastModifiedBy>
  <cp:lastPrinted>2025-07-24T06:23:10Z</cp:lastPrinted>
  <dcterms:created xsi:type="dcterms:W3CDTF">2025-07-24T02:07:00Z</dcterms:created>
  <dcterms:modified xsi:type="dcterms:W3CDTF">2025-07-28T02:38:36Z</dcterms:modified>
  <cp:revision>4</cp:revision>
</cp:coreProperties>
</file>