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2"/>
          <w:bdr w:val="none" w:color="auto" w:sz="0" w:space="0"/>
        </w:rPr>
      </w:pPr>
      <w:r>
        <w:rPr>
          <w:rFonts w:hint="eastAsia" w:ascii="ＭＳ 明朝" w:hAnsi="ＭＳ 明朝" w:eastAsia="ＭＳ 明朝"/>
          <w:color w:val="auto"/>
          <w:sz w:val="22"/>
          <w:bdr w:val="single" w:color="auto" w:sz="4" w:space="0"/>
        </w:rPr>
        <w:t>工事</w:t>
      </w:r>
      <w:r>
        <w:rPr>
          <w:rFonts w:hint="eastAsia" w:ascii="ＭＳ 明朝" w:hAnsi="ＭＳ 明朝" w:eastAsia="ＭＳ 明朝"/>
          <w:color w:val="auto"/>
          <w:sz w:val="22"/>
          <w:bdr w:val="none" w:color="auto" w:sz="0" w:space="0"/>
        </w:rPr>
        <w:t>　様式第１号</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32"/>
        </w:rPr>
      </w:pPr>
      <w:r>
        <w:rPr>
          <w:rFonts w:hint="eastAsia" w:ascii="ＭＳ 明朝" w:hAnsi="ＭＳ 明朝" w:eastAsia="ＭＳ 明朝"/>
          <w:color w:val="auto"/>
          <w:sz w:val="32"/>
        </w:rPr>
        <w:t>誓　約　書</w:t>
      </w:r>
    </w:p>
    <w:p>
      <w:pPr>
        <w:pStyle w:val="0"/>
        <w:rPr>
          <w:rFonts w:hint="eastAsia" w:ascii="ＭＳ 明朝" w:hAnsi="ＭＳ 明朝" w:eastAsia="ＭＳ 明朝"/>
          <w:color w:val="auto"/>
          <w:sz w:val="22"/>
        </w:rPr>
      </w:pP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下記１に基づく工事の履行に際し、下記２の事項を誓約します。</w:t>
      </w: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この誓約に反したことにより入札参加停止等の処分を受けても異議は一切申し立てません。</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　工事名</w:t>
      </w: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〇〇〇〇工事　　　　　　　　　　　　　（当初契約日　　年　　月　　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　誓約事項</w:t>
      </w:r>
    </w:p>
    <w:p>
      <w:pPr>
        <w:pStyle w:val="0"/>
        <w:ind w:lef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（１）本契約に基づく工事の履行に際し、別表に掲げる法律その他の労働環境の整備等に関する法令を遵守すること。</w:t>
      </w:r>
    </w:p>
    <w:p>
      <w:pPr>
        <w:pStyle w:val="0"/>
        <w:ind w:lef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２）本契約に基づく工事の履行に際し、別表に掲げる法律に違反し、所管行政庁の処分を受けたときは、処分の内容及び対応方針を速やかに県に報告し、是正のために必要な措置を講ずること。また、所管行政庁に是正の報告を行ったときは、その内容を速やかに県に報告すること。</w:t>
      </w:r>
    </w:p>
    <w:p>
      <w:pPr>
        <w:pStyle w:val="0"/>
        <w:ind w:lef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３）本契約に基づく工事の履行に際し、下請契約（再委託契約及び労働者派遣契約を含む。以下同じ。）を締結するときは、適正な見積りを基に、対等な立場における合意に基づいた公正な契約を締結するよう努めるとともに、次の事項に留意すること。</w:t>
      </w:r>
    </w:p>
    <w:p>
      <w:pPr>
        <w:pStyle w:val="0"/>
        <w:ind w:left="1010" w:leftChars="30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ア　下請負者から誓約書を提出させ、その写しを県に提出すること。</w:t>
      </w:r>
    </w:p>
    <w:p>
      <w:pPr>
        <w:pStyle w:val="0"/>
        <w:ind w:left="1010" w:leftChars="30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イ　下請負者が、本契約に基づく工事の履行に際し別表に掲げる法律に違反し、所管行政庁の処分を受けたときは、（２）の例により、それらの内容を速やかに報告させるとともに、その内容を県に報告すること。</w:t>
      </w:r>
    </w:p>
    <w:p>
      <w:pPr>
        <w:pStyle w:val="0"/>
        <w:ind w:left="1010" w:leftChars="30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ウ　下請負者がさらに第三者と下請契約を締結したときは、当該下請負者を通じて、ア及びイと同様に、当該第三者からの誓約書の写しの提出等を行うこと。</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年　　月　　日</w:t>
      </w:r>
    </w:p>
    <w:p>
      <w:pPr>
        <w:pStyle w:val="0"/>
        <w:jc w:val="right"/>
        <w:rPr>
          <w:rFonts w:hint="eastAsia" w:ascii="ＭＳ 明朝" w:hAnsi="ＭＳ 明朝" w:eastAsia="ＭＳ 明朝"/>
          <w:color w:val="auto"/>
          <w:sz w:val="22"/>
        </w:rPr>
      </w:pPr>
    </w:p>
    <w:p>
      <w:pPr>
        <w:pStyle w:val="0"/>
        <w:jc w:val="right"/>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発　注　者</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職</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名</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氏</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名</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住</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所</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受　　注　　者</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商</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号</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氏</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名（法人にあっては、代表者の氏名）印</w:t>
      </w:r>
    </w:p>
    <w:p>
      <w:pPr>
        <w:pStyle w:val="0"/>
        <w:rPr>
          <w:rFonts w:hint="eastAsia" w:ascii="ＭＳ 明朝" w:hAnsi="ＭＳ 明朝" w:eastAsia="ＭＳ 明朝"/>
          <w:color w:val="auto"/>
          <w:sz w:val="22"/>
        </w:rPr>
      </w:pPr>
      <w:r>
        <w:rPr>
          <w:rFonts w:hint="eastAsia"/>
          <w:color w:val="auto"/>
          <w:sz w:val="22"/>
        </w:rPr>
        <w:br w:type="page"/>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別表　労働関係及び公正な取引に関する主な法律</w:t>
      </w:r>
    </w:p>
    <w:p>
      <w:pPr>
        <w:pStyle w:val="0"/>
        <w:rPr>
          <w:rFonts w:hint="eastAsia" w:ascii="ＭＳ 明朝" w:hAnsi="ＭＳ 明朝" w:eastAsia="ＭＳ 明朝"/>
          <w:color w:val="auto"/>
          <w:sz w:val="22"/>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33655</wp:posOffset>
                </wp:positionH>
                <wp:positionV relativeFrom="paragraph">
                  <wp:posOffset>46990</wp:posOffset>
                </wp:positionV>
                <wp:extent cx="5686425" cy="30480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686425" cy="30480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労働関係</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労働基準法（昭和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49</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労働契約法（平成</w:t>
                            </w:r>
                            <w:r>
                              <w:rPr>
                                <w:rFonts w:hint="eastAsia" w:ascii="ＭＳ ゴシック" w:hAnsi="ＭＳ ゴシック" w:eastAsia="ＭＳ ゴシック"/>
                                <w:color w:val="auto"/>
                                <w:sz w:val="21"/>
                              </w:rPr>
                              <w:t>19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128</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（３）</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最低賃金法（昭和</w:t>
                            </w:r>
                            <w:r>
                              <w:rPr>
                                <w:rFonts w:hint="eastAsia" w:ascii="ＭＳ ゴシック" w:hAnsi="ＭＳ ゴシック" w:eastAsia="ＭＳ ゴシック"/>
                                <w:color w:val="auto"/>
                                <w:sz w:val="21"/>
                              </w:rPr>
                              <w:t>34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137</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（４）</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労働安全衛生法（昭和</w:t>
                            </w:r>
                            <w:r>
                              <w:rPr>
                                <w:rFonts w:hint="eastAsia" w:ascii="ＭＳ ゴシック" w:hAnsi="ＭＳ ゴシック" w:eastAsia="ＭＳ ゴシック"/>
                                <w:color w:val="auto"/>
                                <w:sz w:val="21"/>
                              </w:rPr>
                              <w:t>47</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57</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（５）</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労働者災害補償保険法（昭和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w:t>
                            </w:r>
                            <w:r>
                              <w:rPr>
                                <w:rFonts w:hint="eastAsia" w:ascii="ＭＳ ゴシック" w:hAnsi="ＭＳ ゴシック" w:eastAsia="ＭＳ ゴシック"/>
                                <w:color w:val="auto"/>
                                <w:sz w:val="21"/>
                              </w:rPr>
                              <w:t>50</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（６）</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雇用保険法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昭和</w:t>
                            </w:r>
                            <w:r>
                              <w:rPr>
                                <w:rFonts w:hint="eastAsia" w:ascii="ＭＳ ゴシック" w:hAnsi="ＭＳ ゴシック" w:eastAsia="ＭＳ ゴシック"/>
                                <w:color w:val="auto"/>
                                <w:sz w:val="21"/>
                              </w:rPr>
                              <w:t>49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116</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（７）</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健康保険法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大正</w:t>
                            </w:r>
                            <w:r>
                              <w:rPr>
                                <w:rFonts w:hint="eastAsia" w:ascii="ＭＳ ゴシック" w:hAnsi="ＭＳ ゴシック" w:eastAsia="ＭＳ ゴシック"/>
                                <w:color w:val="auto"/>
                                <w:sz w:val="21"/>
                              </w:rPr>
                              <w:t>11</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70</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（８）</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厚生年金保険法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昭和</w:t>
                            </w:r>
                            <w:r>
                              <w:rPr>
                                <w:rFonts w:hint="eastAsia" w:ascii="ＭＳ ゴシック" w:hAnsi="ＭＳ ゴシック" w:eastAsia="ＭＳ ゴシック"/>
                                <w:color w:val="auto"/>
                                <w:sz w:val="21"/>
                              </w:rPr>
                              <w:t>29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115</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（９）</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労働組合法（昭和</w:t>
                            </w:r>
                            <w:r>
                              <w:rPr>
                                <w:rFonts w:hint="eastAsia" w:ascii="ＭＳ ゴシック" w:hAnsi="ＭＳ ゴシック" w:eastAsia="ＭＳ ゴシック"/>
                                <w:color w:val="auto"/>
                                <w:sz w:val="21"/>
                              </w:rPr>
                              <w:t>24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174</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公正な取引等</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（１）私的独占の禁止及び公正取引の確保に関する法律（昭和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54</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（２）下請代金支払遅延等防止法（昭和</w:t>
                            </w:r>
                            <w:r>
                              <w:rPr>
                                <w:rFonts w:hint="eastAsia" w:ascii="ＭＳ ゴシック" w:hAnsi="ＭＳ ゴシック" w:eastAsia="ＭＳ ゴシック"/>
                                <w:color w:val="auto"/>
                                <w:sz w:val="21"/>
                              </w:rPr>
                              <w:t>31</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120</w:t>
                            </w:r>
                            <w:r>
                              <w:rPr>
                                <w:rFonts w:hint="eastAsia" w:ascii="ＭＳ ゴシック" w:hAnsi="ＭＳ ゴシック" w:eastAsia="ＭＳ ゴシック"/>
                                <w:color w:val="auto"/>
                                <w:sz w:val="21"/>
                              </w:rPr>
                              <w:t>号）</w:t>
                            </w:r>
                          </w:p>
                          <w:p>
                            <w:pPr>
                              <w:pStyle w:val="0"/>
                              <w:rPr>
                                <w:rFonts w:hint="eastAsia"/>
                                <w:color w:val="auto"/>
                                <w:sz w:val="21"/>
                              </w:rPr>
                            </w:pPr>
                            <w:r>
                              <w:rPr>
                                <w:rFonts w:hint="eastAsia" w:ascii="ＭＳ ゴシック" w:hAnsi="ＭＳ ゴシック" w:eastAsia="ＭＳ ゴシック"/>
                                <w:color w:val="auto"/>
                                <w:sz w:val="21"/>
                              </w:rPr>
                              <w:t>（３）</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建設業法（昭和</w:t>
                            </w:r>
                            <w:r>
                              <w:rPr>
                                <w:rFonts w:hint="eastAsia" w:ascii="ＭＳ ゴシック" w:hAnsi="ＭＳ ゴシック" w:eastAsia="ＭＳ ゴシック"/>
                                <w:color w:val="auto"/>
                                <w:sz w:val="21"/>
                              </w:rPr>
                              <w:t>24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100</w:t>
                            </w:r>
                            <w:r>
                              <w:rPr>
                                <w:rFonts w:hint="eastAsia" w:ascii="ＭＳ ゴシック" w:hAnsi="ＭＳ ゴシック" w:eastAsia="ＭＳ ゴシック"/>
                                <w:color w:val="auto"/>
                                <w:sz w:val="21"/>
                              </w:rPr>
                              <w:t>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pt;mso-position-vertical-relative:text;mso-position-horizontal-relative:text;position:absolute;height:240pt;mso-wrap-distance-top:0pt;width:447.75pt;mso-wrap-distance-left:16pt;margin-left:2.6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労働関係</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労働基準法（昭和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49</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労働契約法（平成</w:t>
                      </w:r>
                      <w:r>
                        <w:rPr>
                          <w:rFonts w:hint="eastAsia" w:ascii="ＭＳ ゴシック" w:hAnsi="ＭＳ ゴシック" w:eastAsia="ＭＳ ゴシック"/>
                          <w:color w:val="auto"/>
                          <w:sz w:val="21"/>
                        </w:rPr>
                        <w:t>19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128</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（３）</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最低賃金法（昭和</w:t>
                      </w:r>
                      <w:r>
                        <w:rPr>
                          <w:rFonts w:hint="eastAsia" w:ascii="ＭＳ ゴシック" w:hAnsi="ＭＳ ゴシック" w:eastAsia="ＭＳ ゴシック"/>
                          <w:color w:val="auto"/>
                          <w:sz w:val="21"/>
                        </w:rPr>
                        <w:t>34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137</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（４）</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労働安全衛生法（昭和</w:t>
                      </w:r>
                      <w:r>
                        <w:rPr>
                          <w:rFonts w:hint="eastAsia" w:ascii="ＭＳ ゴシック" w:hAnsi="ＭＳ ゴシック" w:eastAsia="ＭＳ ゴシック"/>
                          <w:color w:val="auto"/>
                          <w:sz w:val="21"/>
                        </w:rPr>
                        <w:t>47</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57</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（５）</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労働者災害補償保険法（昭和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w:t>
                      </w:r>
                      <w:r>
                        <w:rPr>
                          <w:rFonts w:hint="eastAsia" w:ascii="ＭＳ ゴシック" w:hAnsi="ＭＳ ゴシック" w:eastAsia="ＭＳ ゴシック"/>
                          <w:color w:val="auto"/>
                          <w:sz w:val="21"/>
                        </w:rPr>
                        <w:t>50</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（６）</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雇用保険法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昭和</w:t>
                      </w:r>
                      <w:r>
                        <w:rPr>
                          <w:rFonts w:hint="eastAsia" w:ascii="ＭＳ ゴシック" w:hAnsi="ＭＳ ゴシック" w:eastAsia="ＭＳ ゴシック"/>
                          <w:color w:val="auto"/>
                          <w:sz w:val="21"/>
                        </w:rPr>
                        <w:t>49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116</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（７）</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健康保険法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大正</w:t>
                      </w:r>
                      <w:r>
                        <w:rPr>
                          <w:rFonts w:hint="eastAsia" w:ascii="ＭＳ ゴシック" w:hAnsi="ＭＳ ゴシック" w:eastAsia="ＭＳ ゴシック"/>
                          <w:color w:val="auto"/>
                          <w:sz w:val="21"/>
                        </w:rPr>
                        <w:t>11</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70</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（８）</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厚生年金保険法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昭和</w:t>
                      </w:r>
                      <w:r>
                        <w:rPr>
                          <w:rFonts w:hint="eastAsia" w:ascii="ＭＳ ゴシック" w:hAnsi="ＭＳ ゴシック" w:eastAsia="ＭＳ ゴシック"/>
                          <w:color w:val="auto"/>
                          <w:sz w:val="21"/>
                        </w:rPr>
                        <w:t>29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115</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（９）</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労働組合法（昭和</w:t>
                      </w:r>
                      <w:r>
                        <w:rPr>
                          <w:rFonts w:hint="eastAsia" w:ascii="ＭＳ ゴシック" w:hAnsi="ＭＳ ゴシック" w:eastAsia="ＭＳ ゴシック"/>
                          <w:color w:val="auto"/>
                          <w:sz w:val="21"/>
                        </w:rPr>
                        <w:t>24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174</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公正な取引等</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（１）私的独占の禁止及び公正取引の確保に関する法律（昭和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54</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（２）下請代金支払遅延等防止法（昭和</w:t>
                      </w:r>
                      <w:r>
                        <w:rPr>
                          <w:rFonts w:hint="eastAsia" w:ascii="ＭＳ ゴシック" w:hAnsi="ＭＳ ゴシック" w:eastAsia="ＭＳ ゴシック"/>
                          <w:color w:val="auto"/>
                          <w:sz w:val="21"/>
                        </w:rPr>
                        <w:t>31</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120</w:t>
                      </w:r>
                      <w:r>
                        <w:rPr>
                          <w:rFonts w:hint="eastAsia" w:ascii="ＭＳ ゴシック" w:hAnsi="ＭＳ ゴシック" w:eastAsia="ＭＳ ゴシック"/>
                          <w:color w:val="auto"/>
                          <w:sz w:val="21"/>
                        </w:rPr>
                        <w:t>号）</w:t>
                      </w:r>
                    </w:p>
                    <w:p>
                      <w:pPr>
                        <w:pStyle w:val="0"/>
                        <w:rPr>
                          <w:rFonts w:hint="eastAsia"/>
                          <w:color w:val="auto"/>
                          <w:sz w:val="21"/>
                        </w:rPr>
                      </w:pPr>
                      <w:r>
                        <w:rPr>
                          <w:rFonts w:hint="eastAsia" w:ascii="ＭＳ ゴシック" w:hAnsi="ＭＳ ゴシック" w:eastAsia="ＭＳ ゴシック"/>
                          <w:color w:val="auto"/>
                          <w:sz w:val="21"/>
                        </w:rPr>
                        <w:t>（３）</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建設業法（昭和</w:t>
                      </w:r>
                      <w:r>
                        <w:rPr>
                          <w:rFonts w:hint="eastAsia" w:ascii="ＭＳ ゴシック" w:hAnsi="ＭＳ ゴシック" w:eastAsia="ＭＳ ゴシック"/>
                          <w:color w:val="auto"/>
                          <w:sz w:val="21"/>
                        </w:rPr>
                        <w:t>24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100</w:t>
                      </w:r>
                      <w:r>
                        <w:rPr>
                          <w:rFonts w:hint="eastAsia" w:ascii="ＭＳ ゴシック" w:hAnsi="ＭＳ ゴシック" w:eastAsia="ＭＳ ゴシック"/>
                          <w:color w:val="auto"/>
                          <w:sz w:val="21"/>
                        </w:rPr>
                        <w:t>号）</w:t>
                      </w:r>
                    </w:p>
                  </w:txbxContent>
                </v:textbox>
                <v:imagedata o:title=""/>
                <w10:wrap type="none" anchorx="text" anchory="text"/>
              </v:shape>
            </w:pict>
          </mc:Fallback>
        </mc:AlternateConten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color w:val="auto"/>
          <w:sz w:val="22"/>
        </w:rPr>
        <w:br w:type="page"/>
      </w:r>
    </w:p>
    <w:p>
      <w:pPr>
        <w:pStyle w:val="0"/>
        <w:rPr>
          <w:rFonts w:hint="eastAsia" w:ascii="ＭＳ 明朝" w:hAnsi="ＭＳ 明朝" w:eastAsia="ＭＳ 明朝"/>
          <w:color w:val="auto"/>
          <w:sz w:val="22"/>
          <w:bdr w:val="none" w:color="auto" w:sz="0" w:space="0"/>
        </w:rPr>
      </w:pPr>
      <w:r>
        <w:rPr>
          <w:rFonts w:hint="eastAsia" w:ascii="ＭＳ 明朝" w:hAnsi="ＭＳ 明朝" w:eastAsia="ＭＳ 明朝"/>
          <w:color w:val="auto"/>
          <w:sz w:val="22"/>
          <w:bdr w:val="single" w:color="auto" w:sz="4" w:space="0"/>
        </w:rPr>
        <w:t>工事</w:t>
      </w:r>
      <w:r>
        <w:rPr>
          <w:rFonts w:hint="eastAsia" w:ascii="ＭＳ 明朝" w:hAnsi="ＭＳ 明朝" w:eastAsia="ＭＳ 明朝"/>
          <w:color w:val="auto"/>
          <w:sz w:val="22"/>
          <w:bdr w:val="none" w:color="auto" w:sz="0" w:space="0"/>
        </w:rPr>
        <w:t>　様式第２号</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32"/>
        </w:rPr>
      </w:pPr>
      <w:r>
        <w:rPr>
          <w:rFonts w:hint="eastAsia" w:ascii="ＭＳ 明朝" w:hAnsi="ＭＳ 明朝" w:eastAsia="ＭＳ 明朝"/>
          <w:color w:val="auto"/>
          <w:sz w:val="32"/>
        </w:rPr>
        <w:t>誓　約　書</w:t>
      </w:r>
    </w:p>
    <w:p>
      <w:pPr>
        <w:pStyle w:val="0"/>
        <w:ind w:firstLine="220" w:firstLineChars="100"/>
        <w:rPr>
          <w:rFonts w:hint="eastAsia" w:ascii="ＭＳ 明朝" w:hAnsi="ＭＳ 明朝" w:eastAsia="ＭＳ 明朝"/>
          <w:color w:val="auto"/>
          <w:sz w:val="22"/>
        </w:rPr>
      </w:pP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下記１に基づく工事の履行に際し、下記２の事項を誓約します。</w:t>
      </w: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この誓約に反したことにより入札参加停止等の処分を受けても異議は一切申し立てません。</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元請契約名</w:t>
      </w: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〇〇〇〇契約　　　　　　　　　　　　　　（当初契約日　　年　　月　　日）</w:t>
      </w:r>
    </w:p>
    <w:p>
      <w:pPr>
        <w:pStyle w:val="0"/>
        <w:ind w:firstLine="440" w:firstLineChars="200"/>
        <w:rPr>
          <w:rFonts w:hint="eastAsia"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＊元請者が記載すること</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誓約事項</w:t>
      </w:r>
    </w:p>
    <w:p>
      <w:pPr>
        <w:pStyle w:val="0"/>
        <w:ind w:left="0" w:leftChars="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（１）本契約に基づく工事の履行に際し、別表に掲げる法律その他の労働環境の整備等に関する法令を遵守すること。</w:t>
      </w:r>
    </w:p>
    <w:p>
      <w:pPr>
        <w:pStyle w:val="0"/>
        <w:ind w:left="0" w:leftChars="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２）本契約に基づく工事の履行に際し、別表に掲げる法律に違反し、所管行政庁の処分を受けたときは、処分の内容及び対応方針を速やかに下請契約（再委託契約及び労働者派遣契約を含む。以下同じ。）の発注者に報告し、是正のために必要な措置を講ずること。また、所管行政庁に是正の報告を行ったときは、その内容を速やかに下請契約の発注者に報告すること。</w:t>
      </w:r>
    </w:p>
    <w:p>
      <w:pPr>
        <w:pStyle w:val="0"/>
        <w:ind w:left="0" w:leftChars="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（３）本契約に基づく工事の履行に際し、再下請契約を締結するときは、適正な見積りを基に、対等な立場における合意に基づいた公正な契約を締結するよう努めるとともに、次の事項に留意すること。</w:t>
      </w:r>
    </w:p>
    <w:p>
      <w:pPr>
        <w:pStyle w:val="0"/>
        <w:ind w:left="1010" w:leftChars="30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ア　再下請負者から誓約書を提出させ、その写しを下請契約の発注者に提出すること。</w:t>
      </w:r>
    </w:p>
    <w:p>
      <w:pPr>
        <w:pStyle w:val="0"/>
        <w:ind w:left="1010" w:leftChars="30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イ　再下請負者が、本契約に基づく工事の履行に際し別表に掲げる法律に違反し、所管行政庁の処分を受けたときは、（２）の例により、それらの内容を速やかに報告させるとともに、その内容を下請契約の発注者に報告すること。</w:t>
      </w:r>
    </w:p>
    <w:p>
      <w:pPr>
        <w:pStyle w:val="0"/>
        <w:ind w:left="1010" w:leftChars="30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ウ　再下請負者がさらに第三者と下請契約を締結したときは、当該再下請負者を通じてア及びイと同様に、当該第三者からの誓約書の写しの提出等を行うこと。</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年　　月　　日</w:t>
      </w:r>
    </w:p>
    <w:p>
      <w:pPr>
        <w:pStyle w:val="0"/>
        <w:jc w:val="right"/>
        <w:rPr>
          <w:rFonts w:hint="eastAsia" w:ascii="ＭＳ 明朝" w:hAnsi="ＭＳ 明朝" w:eastAsia="ＭＳ 明朝"/>
          <w:color w:val="auto"/>
          <w:sz w:val="22"/>
        </w:rPr>
      </w:pPr>
    </w:p>
    <w:p>
      <w:pPr>
        <w:pStyle w:val="0"/>
        <w:jc w:val="right"/>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下請契約の発注者</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住</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所</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商</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号</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氏</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名（法人にあっては、代表者の氏名）印</w:t>
      </w:r>
    </w:p>
    <w:p>
      <w:pPr>
        <w:pStyle w:val="0"/>
        <w:rPr>
          <w:rFonts w:hint="eastAsia" w:ascii="ＭＳ 明朝" w:hAnsi="ＭＳ 明朝" w:eastAsia="ＭＳ 明朝"/>
          <w:color w:val="auto"/>
          <w:sz w:val="22"/>
        </w:rPr>
      </w:pPr>
      <w:r>
        <w:rPr>
          <w:rFonts w:hint="eastAsia"/>
          <w:color w:val="auto"/>
          <w:sz w:val="22"/>
        </w:rPr>
        <w:br w:type="page"/>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別表　労働関係及び公正な取引に関する主な法律</w:t>
      </w:r>
    </w:p>
    <w:p>
      <w:pPr>
        <w:pStyle w:val="0"/>
        <w:rPr>
          <w:rFonts w:hint="eastAsia" w:ascii="ＭＳ 明朝" w:hAnsi="ＭＳ 明朝" w:eastAsia="ＭＳ 明朝"/>
          <w:color w:val="auto"/>
          <w:sz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33655</wp:posOffset>
                </wp:positionH>
                <wp:positionV relativeFrom="paragraph">
                  <wp:posOffset>46990</wp:posOffset>
                </wp:positionV>
                <wp:extent cx="5686425" cy="30861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686425" cy="30861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労働関係</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労働基準法（昭和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49</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労働契約法（平成</w:t>
                            </w:r>
                            <w:r>
                              <w:rPr>
                                <w:rFonts w:hint="eastAsia" w:ascii="ＭＳ ゴシック" w:hAnsi="ＭＳ ゴシック" w:eastAsia="ＭＳ ゴシック"/>
                                <w:color w:val="auto"/>
                                <w:sz w:val="21"/>
                              </w:rPr>
                              <w:t>19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128</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（３）</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最低賃金法（昭和</w:t>
                            </w:r>
                            <w:r>
                              <w:rPr>
                                <w:rFonts w:hint="eastAsia" w:ascii="ＭＳ ゴシック" w:hAnsi="ＭＳ ゴシック" w:eastAsia="ＭＳ ゴシック"/>
                                <w:color w:val="auto"/>
                                <w:sz w:val="21"/>
                              </w:rPr>
                              <w:t>34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137</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（４）</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労働安全衛生法（昭和</w:t>
                            </w:r>
                            <w:r>
                              <w:rPr>
                                <w:rFonts w:hint="eastAsia" w:ascii="ＭＳ ゴシック" w:hAnsi="ＭＳ ゴシック" w:eastAsia="ＭＳ ゴシック"/>
                                <w:color w:val="auto"/>
                                <w:sz w:val="21"/>
                              </w:rPr>
                              <w:t>47</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57</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（５）</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労働者災害補償保険法（昭和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w:t>
                            </w:r>
                            <w:r>
                              <w:rPr>
                                <w:rFonts w:hint="eastAsia" w:ascii="ＭＳ ゴシック" w:hAnsi="ＭＳ ゴシック" w:eastAsia="ＭＳ ゴシック"/>
                                <w:color w:val="auto"/>
                                <w:sz w:val="21"/>
                              </w:rPr>
                              <w:t>50</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（６）</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雇用保険法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昭和</w:t>
                            </w:r>
                            <w:r>
                              <w:rPr>
                                <w:rFonts w:hint="eastAsia" w:ascii="ＭＳ ゴシック" w:hAnsi="ＭＳ ゴシック" w:eastAsia="ＭＳ ゴシック"/>
                                <w:color w:val="auto"/>
                                <w:sz w:val="21"/>
                              </w:rPr>
                              <w:t>49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116</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（７）</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健康保険法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大正</w:t>
                            </w:r>
                            <w:r>
                              <w:rPr>
                                <w:rFonts w:hint="eastAsia" w:ascii="ＭＳ ゴシック" w:hAnsi="ＭＳ ゴシック" w:eastAsia="ＭＳ ゴシック"/>
                                <w:color w:val="auto"/>
                                <w:sz w:val="21"/>
                              </w:rPr>
                              <w:t>11</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70</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（８）</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厚生年金保険法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昭和</w:t>
                            </w:r>
                            <w:r>
                              <w:rPr>
                                <w:rFonts w:hint="eastAsia" w:ascii="ＭＳ ゴシック" w:hAnsi="ＭＳ ゴシック" w:eastAsia="ＭＳ ゴシック"/>
                                <w:color w:val="auto"/>
                                <w:sz w:val="21"/>
                              </w:rPr>
                              <w:t>29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115</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（９）</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労働組合法（昭和</w:t>
                            </w:r>
                            <w:r>
                              <w:rPr>
                                <w:rFonts w:hint="eastAsia" w:ascii="ＭＳ ゴシック" w:hAnsi="ＭＳ ゴシック" w:eastAsia="ＭＳ ゴシック"/>
                                <w:color w:val="auto"/>
                                <w:sz w:val="21"/>
                              </w:rPr>
                              <w:t>24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174</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公正な取引等</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（１）私的独占の禁止及び公正取引の確保に関する法律（昭和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54</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（２）下請代金支払遅延等防止法（昭和</w:t>
                            </w:r>
                            <w:r>
                              <w:rPr>
                                <w:rFonts w:hint="eastAsia" w:ascii="ＭＳ ゴシック" w:hAnsi="ＭＳ ゴシック" w:eastAsia="ＭＳ ゴシック"/>
                                <w:color w:val="auto"/>
                                <w:sz w:val="21"/>
                              </w:rPr>
                              <w:t>31</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120</w:t>
                            </w:r>
                            <w:r>
                              <w:rPr>
                                <w:rFonts w:hint="eastAsia" w:ascii="ＭＳ ゴシック" w:hAnsi="ＭＳ ゴシック" w:eastAsia="ＭＳ ゴシック"/>
                                <w:color w:val="auto"/>
                                <w:sz w:val="21"/>
                              </w:rPr>
                              <w:t>号）</w:t>
                            </w:r>
                          </w:p>
                          <w:p>
                            <w:pPr>
                              <w:pStyle w:val="0"/>
                              <w:rPr>
                                <w:rFonts w:hint="eastAsia"/>
                                <w:color w:val="auto"/>
                                <w:sz w:val="21"/>
                              </w:rPr>
                            </w:pPr>
                            <w:r>
                              <w:rPr>
                                <w:rFonts w:hint="eastAsia" w:ascii="ＭＳ ゴシック" w:hAnsi="ＭＳ ゴシック" w:eastAsia="ＭＳ ゴシック"/>
                                <w:color w:val="auto"/>
                                <w:sz w:val="21"/>
                              </w:rPr>
                              <w:t>（３）</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建設業法（昭和</w:t>
                            </w:r>
                            <w:r>
                              <w:rPr>
                                <w:rFonts w:hint="eastAsia" w:ascii="ＭＳ ゴシック" w:hAnsi="ＭＳ ゴシック" w:eastAsia="ＭＳ ゴシック"/>
                                <w:color w:val="auto"/>
                                <w:sz w:val="21"/>
                              </w:rPr>
                              <w:t>24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100</w:t>
                            </w:r>
                            <w:r>
                              <w:rPr>
                                <w:rFonts w:hint="eastAsia" w:ascii="ＭＳ ゴシック" w:hAnsi="ＭＳ ゴシック" w:eastAsia="ＭＳ ゴシック"/>
                                <w:color w:val="auto"/>
                                <w:sz w:val="21"/>
                              </w:rPr>
                              <w:t>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pt;mso-position-vertical-relative:text;mso-position-horizontal-relative:text;position:absolute;height:243pt;mso-wrap-distance-top:0pt;width:447.75pt;mso-wrap-distance-left:16pt;margin-left:2.65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労働関係</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労働基準法（昭和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49</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労働契約法（平成</w:t>
                      </w:r>
                      <w:r>
                        <w:rPr>
                          <w:rFonts w:hint="eastAsia" w:ascii="ＭＳ ゴシック" w:hAnsi="ＭＳ ゴシック" w:eastAsia="ＭＳ ゴシック"/>
                          <w:color w:val="auto"/>
                          <w:sz w:val="21"/>
                        </w:rPr>
                        <w:t>19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128</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（３）</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最低賃金法（昭和</w:t>
                      </w:r>
                      <w:r>
                        <w:rPr>
                          <w:rFonts w:hint="eastAsia" w:ascii="ＭＳ ゴシック" w:hAnsi="ＭＳ ゴシック" w:eastAsia="ＭＳ ゴシック"/>
                          <w:color w:val="auto"/>
                          <w:sz w:val="21"/>
                        </w:rPr>
                        <w:t>34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137</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（４）</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労働安全衛生法（昭和</w:t>
                      </w:r>
                      <w:r>
                        <w:rPr>
                          <w:rFonts w:hint="eastAsia" w:ascii="ＭＳ ゴシック" w:hAnsi="ＭＳ ゴシック" w:eastAsia="ＭＳ ゴシック"/>
                          <w:color w:val="auto"/>
                          <w:sz w:val="21"/>
                        </w:rPr>
                        <w:t>47</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57</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（５）</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労働者災害補償保険法（昭和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w:t>
                      </w:r>
                      <w:r>
                        <w:rPr>
                          <w:rFonts w:hint="eastAsia" w:ascii="ＭＳ ゴシック" w:hAnsi="ＭＳ ゴシック" w:eastAsia="ＭＳ ゴシック"/>
                          <w:color w:val="auto"/>
                          <w:sz w:val="21"/>
                        </w:rPr>
                        <w:t>50</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（６）</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雇用保険法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昭和</w:t>
                      </w:r>
                      <w:r>
                        <w:rPr>
                          <w:rFonts w:hint="eastAsia" w:ascii="ＭＳ ゴシック" w:hAnsi="ＭＳ ゴシック" w:eastAsia="ＭＳ ゴシック"/>
                          <w:color w:val="auto"/>
                          <w:sz w:val="21"/>
                        </w:rPr>
                        <w:t>49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116</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（７）</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健康保険法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大正</w:t>
                      </w:r>
                      <w:r>
                        <w:rPr>
                          <w:rFonts w:hint="eastAsia" w:ascii="ＭＳ ゴシック" w:hAnsi="ＭＳ ゴシック" w:eastAsia="ＭＳ ゴシック"/>
                          <w:color w:val="auto"/>
                          <w:sz w:val="21"/>
                        </w:rPr>
                        <w:t>11</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70</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（８）</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厚生年金保険法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昭和</w:t>
                      </w:r>
                      <w:r>
                        <w:rPr>
                          <w:rFonts w:hint="eastAsia" w:ascii="ＭＳ ゴシック" w:hAnsi="ＭＳ ゴシック" w:eastAsia="ＭＳ ゴシック"/>
                          <w:color w:val="auto"/>
                          <w:sz w:val="21"/>
                        </w:rPr>
                        <w:t>29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115</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（９）</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労働組合法（昭和</w:t>
                      </w:r>
                      <w:r>
                        <w:rPr>
                          <w:rFonts w:hint="eastAsia" w:ascii="ＭＳ ゴシック" w:hAnsi="ＭＳ ゴシック" w:eastAsia="ＭＳ ゴシック"/>
                          <w:color w:val="auto"/>
                          <w:sz w:val="21"/>
                        </w:rPr>
                        <w:t>24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174</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公正な取引等</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（１）私的独占の禁止及び公正取引の確保に関する法律（昭和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54</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（２）下請代金支払遅延等防止法（昭和</w:t>
                      </w:r>
                      <w:r>
                        <w:rPr>
                          <w:rFonts w:hint="eastAsia" w:ascii="ＭＳ ゴシック" w:hAnsi="ＭＳ ゴシック" w:eastAsia="ＭＳ ゴシック"/>
                          <w:color w:val="auto"/>
                          <w:sz w:val="21"/>
                        </w:rPr>
                        <w:t>31</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120</w:t>
                      </w:r>
                      <w:r>
                        <w:rPr>
                          <w:rFonts w:hint="eastAsia" w:ascii="ＭＳ ゴシック" w:hAnsi="ＭＳ ゴシック" w:eastAsia="ＭＳ ゴシック"/>
                          <w:color w:val="auto"/>
                          <w:sz w:val="21"/>
                        </w:rPr>
                        <w:t>号）</w:t>
                      </w:r>
                    </w:p>
                    <w:p>
                      <w:pPr>
                        <w:pStyle w:val="0"/>
                        <w:rPr>
                          <w:rFonts w:hint="eastAsia"/>
                          <w:color w:val="auto"/>
                          <w:sz w:val="21"/>
                        </w:rPr>
                      </w:pPr>
                      <w:r>
                        <w:rPr>
                          <w:rFonts w:hint="eastAsia" w:ascii="ＭＳ ゴシック" w:hAnsi="ＭＳ ゴシック" w:eastAsia="ＭＳ ゴシック"/>
                          <w:color w:val="auto"/>
                          <w:sz w:val="21"/>
                        </w:rPr>
                        <w:t>（３）</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建設業法（昭和</w:t>
                      </w:r>
                      <w:r>
                        <w:rPr>
                          <w:rFonts w:hint="eastAsia" w:ascii="ＭＳ ゴシック" w:hAnsi="ＭＳ ゴシック" w:eastAsia="ＭＳ ゴシック"/>
                          <w:color w:val="auto"/>
                          <w:sz w:val="21"/>
                        </w:rPr>
                        <w:t>24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100</w:t>
                      </w:r>
                      <w:r>
                        <w:rPr>
                          <w:rFonts w:hint="eastAsia" w:ascii="ＭＳ ゴシック" w:hAnsi="ＭＳ ゴシック" w:eastAsia="ＭＳ ゴシック"/>
                          <w:color w:val="auto"/>
                          <w:sz w:val="21"/>
                        </w:rPr>
                        <w:t>号）</w:t>
                      </w:r>
                    </w:p>
                  </w:txbxContent>
                </v:textbox>
                <v:imagedata o:title=""/>
                <w10:wrap type="none" anchorx="text" anchory="text"/>
              </v:shape>
            </w:pict>
          </mc:Fallback>
        </mc:AlternateConten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color w:val="auto"/>
          <w:sz w:val="22"/>
        </w:rPr>
      </w:pPr>
    </w:p>
    <w:p>
      <w:pPr>
        <w:pStyle w:val="0"/>
        <w:rPr>
          <w:rFonts w:hint="eastAsia"/>
          <w:color w:val="auto"/>
        </w:rPr>
      </w:pPr>
    </w:p>
    <w:p>
      <w:pPr>
        <w:pStyle w:val="0"/>
        <w:rPr>
          <w:rFonts w:hint="eastAsia"/>
          <w:color w:val="auto"/>
        </w:rPr>
      </w:pPr>
      <w:r>
        <w:rPr>
          <w:rFonts w:hint="eastAsia"/>
          <w:color w:val="auto"/>
        </w:rPr>
        <w:br w:type="page"/>
      </w:r>
    </w:p>
    <w:p>
      <w:pPr>
        <w:pStyle w:val="0"/>
        <w:rPr>
          <w:rFonts w:hint="eastAsia" w:ascii="ＭＳ 明朝" w:hAnsi="ＭＳ 明朝" w:eastAsia="ＭＳ 明朝"/>
          <w:color w:val="auto"/>
          <w:sz w:val="22"/>
          <w:bdr w:val="none" w:color="auto" w:sz="0" w:space="0"/>
        </w:rPr>
      </w:pPr>
      <w:r>
        <w:rPr>
          <w:rFonts w:hint="eastAsia" w:ascii="ＭＳ 明朝" w:hAnsi="ＭＳ 明朝" w:eastAsia="ＭＳ 明朝"/>
          <w:color w:val="auto"/>
          <w:sz w:val="22"/>
          <w:bdr w:val="single" w:color="auto" w:sz="4" w:space="0"/>
        </w:rPr>
        <w:t>委託</w:t>
      </w:r>
      <w:r>
        <w:rPr>
          <w:rFonts w:hint="eastAsia" w:ascii="ＭＳ 明朝" w:hAnsi="ＭＳ 明朝" w:eastAsia="ＭＳ 明朝"/>
          <w:color w:val="auto"/>
          <w:sz w:val="22"/>
          <w:bdr w:val="none" w:color="auto" w:sz="0" w:space="0"/>
        </w:rPr>
        <w:t>　様式第１号</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32"/>
        </w:rPr>
      </w:pPr>
      <w:r>
        <w:rPr>
          <w:rFonts w:hint="eastAsia" w:ascii="ＭＳ 明朝" w:hAnsi="ＭＳ 明朝" w:eastAsia="ＭＳ 明朝"/>
          <w:color w:val="auto"/>
          <w:sz w:val="32"/>
        </w:rPr>
        <w:t>誓　約　書</w:t>
      </w:r>
    </w:p>
    <w:p>
      <w:pPr>
        <w:pStyle w:val="0"/>
        <w:rPr>
          <w:rFonts w:hint="eastAsia" w:ascii="ＭＳ 明朝" w:hAnsi="ＭＳ 明朝" w:eastAsia="ＭＳ 明朝"/>
          <w:color w:val="auto"/>
          <w:sz w:val="22"/>
        </w:rPr>
      </w:pP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下記１に基づく業務の履行に際し、下記２の事項を誓約します。</w:t>
      </w: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この誓約に反したことにより入札参加停止等の処分を受けても異議は一切申し立てません。</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　業務名</w:t>
      </w: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〇〇〇〇業務　　　　　　　　　　　　　（当初契約日　　年　　月　　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　誓約事項</w:t>
      </w:r>
    </w:p>
    <w:p>
      <w:pPr>
        <w:pStyle w:val="0"/>
        <w:ind w:lef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（１）本契約に基づく業務の履行に際し、別表に掲げる法律その他の労働環境の整備等に関する法令を遵守すること。</w:t>
      </w:r>
    </w:p>
    <w:p>
      <w:pPr>
        <w:pStyle w:val="0"/>
        <w:ind w:lef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２）本契約に基づく業務の履行に際し、別表に掲げる法律に違反し、所管行政庁の処分を受けたときは、処分の内容及び対応方針を速やかに県に報告し、是正のために必要な措置を講ずること。また、所管行政庁に是正の報告を行ったときは、その内容を速やかに県に報告すること。</w:t>
      </w:r>
    </w:p>
    <w:p>
      <w:pPr>
        <w:pStyle w:val="0"/>
        <w:ind w:lef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３）本契約に基づく業務の履行に際し、下請契約（再委託契約及び労働者派遣契約を含む。以下同じ。）を締結するときは、適正な見積りを基に、対等な立場における合意に基づいた公正な契約を締結するよう努めるとともに、次の事項に留意すること。</w:t>
      </w:r>
    </w:p>
    <w:p>
      <w:pPr>
        <w:pStyle w:val="0"/>
        <w:ind w:left="1010" w:leftChars="30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ア　下請負者から誓約書を提出させ、その写しを県に提出すること。</w:t>
      </w:r>
    </w:p>
    <w:p>
      <w:pPr>
        <w:pStyle w:val="0"/>
        <w:ind w:left="1010" w:leftChars="30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イ　下請負者が、本契約に基づく業務の履行に際し別表に掲げる法律に違反し、所管行政庁の処分を受けたときは、（２）の例により、それらの内容を速やかに報告させるとともに、その内容を県に報告すること。</w:t>
      </w:r>
    </w:p>
    <w:p>
      <w:pPr>
        <w:pStyle w:val="0"/>
        <w:ind w:left="1010" w:leftChars="30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ウ　下請負者がさらに第三者と下請契約を締結したときは、当該下請負者を通じて、ア及びイと同様に、当該第三者からの誓約書の写しの提出等を行うこと。</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年　　月　　日</w:t>
      </w:r>
    </w:p>
    <w:p>
      <w:pPr>
        <w:pStyle w:val="0"/>
        <w:jc w:val="right"/>
        <w:rPr>
          <w:rFonts w:hint="eastAsia" w:ascii="ＭＳ 明朝" w:hAnsi="ＭＳ 明朝" w:eastAsia="ＭＳ 明朝"/>
          <w:color w:val="auto"/>
          <w:sz w:val="22"/>
        </w:rPr>
      </w:pPr>
    </w:p>
    <w:p>
      <w:pPr>
        <w:pStyle w:val="0"/>
        <w:jc w:val="right"/>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発　注　者</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職</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名</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氏</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名</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住</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所</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受　　注　　者</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商</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号</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氏</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名（法人にあっては、代表者の氏名）印</w:t>
      </w:r>
    </w:p>
    <w:p>
      <w:pPr>
        <w:pStyle w:val="0"/>
        <w:rPr>
          <w:rFonts w:hint="eastAsia" w:ascii="ＭＳ 明朝" w:hAnsi="ＭＳ 明朝" w:eastAsia="ＭＳ 明朝"/>
          <w:color w:val="auto"/>
          <w:sz w:val="22"/>
        </w:rPr>
      </w:pPr>
      <w:r>
        <w:rPr>
          <w:rFonts w:hint="eastAsia"/>
          <w:color w:val="auto"/>
          <w:sz w:val="22"/>
        </w:rPr>
        <w:br w:type="page"/>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別表　労働関係及び公正な取引に関する主な法律</w:t>
      </w:r>
    </w:p>
    <w:p>
      <w:pPr>
        <w:pStyle w:val="0"/>
        <w:rPr>
          <w:rFonts w:hint="eastAsia" w:ascii="ＭＳ 明朝" w:hAnsi="ＭＳ 明朝" w:eastAsia="ＭＳ 明朝"/>
          <w:color w:val="auto"/>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33655</wp:posOffset>
                </wp:positionH>
                <wp:positionV relativeFrom="paragraph">
                  <wp:posOffset>46990</wp:posOffset>
                </wp:positionV>
                <wp:extent cx="5686425" cy="27622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686425" cy="2762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労働関係</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労働基準法（昭和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49</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労働契約法（平成</w:t>
                            </w:r>
                            <w:r>
                              <w:rPr>
                                <w:rFonts w:hint="eastAsia" w:ascii="ＭＳ ゴシック" w:hAnsi="ＭＳ ゴシック" w:eastAsia="ＭＳ ゴシック"/>
                                <w:color w:val="auto"/>
                                <w:sz w:val="21"/>
                              </w:rPr>
                              <w:t>19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128</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（３）</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最低賃金法（昭和</w:t>
                            </w:r>
                            <w:r>
                              <w:rPr>
                                <w:rFonts w:hint="eastAsia" w:ascii="ＭＳ ゴシック" w:hAnsi="ＭＳ ゴシック" w:eastAsia="ＭＳ ゴシック"/>
                                <w:color w:val="auto"/>
                                <w:sz w:val="21"/>
                              </w:rPr>
                              <w:t>34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137</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（４）</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労働安全衛生法（昭和</w:t>
                            </w:r>
                            <w:r>
                              <w:rPr>
                                <w:rFonts w:hint="eastAsia" w:ascii="ＭＳ ゴシック" w:hAnsi="ＭＳ ゴシック" w:eastAsia="ＭＳ ゴシック"/>
                                <w:color w:val="auto"/>
                                <w:sz w:val="21"/>
                              </w:rPr>
                              <w:t>47</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57</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（５）</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労働者災害補償保険法（昭和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w:t>
                            </w:r>
                            <w:r>
                              <w:rPr>
                                <w:rFonts w:hint="eastAsia" w:ascii="ＭＳ ゴシック" w:hAnsi="ＭＳ ゴシック" w:eastAsia="ＭＳ ゴシック"/>
                                <w:color w:val="auto"/>
                                <w:sz w:val="21"/>
                              </w:rPr>
                              <w:t>50</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（６）</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雇用保険法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昭和</w:t>
                            </w:r>
                            <w:r>
                              <w:rPr>
                                <w:rFonts w:hint="eastAsia" w:ascii="ＭＳ ゴシック" w:hAnsi="ＭＳ ゴシック" w:eastAsia="ＭＳ ゴシック"/>
                                <w:color w:val="auto"/>
                                <w:sz w:val="21"/>
                              </w:rPr>
                              <w:t>49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116</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（７）</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健康保険法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大正</w:t>
                            </w:r>
                            <w:r>
                              <w:rPr>
                                <w:rFonts w:hint="eastAsia" w:ascii="ＭＳ ゴシック" w:hAnsi="ＭＳ ゴシック" w:eastAsia="ＭＳ ゴシック"/>
                                <w:color w:val="auto"/>
                                <w:sz w:val="21"/>
                              </w:rPr>
                              <w:t>11</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70</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（８）</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厚生年金保険法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昭和</w:t>
                            </w:r>
                            <w:r>
                              <w:rPr>
                                <w:rFonts w:hint="eastAsia" w:ascii="ＭＳ ゴシック" w:hAnsi="ＭＳ ゴシック" w:eastAsia="ＭＳ ゴシック"/>
                                <w:color w:val="auto"/>
                                <w:sz w:val="21"/>
                              </w:rPr>
                              <w:t>29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115</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（９）</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労働組合法（昭和</w:t>
                            </w:r>
                            <w:r>
                              <w:rPr>
                                <w:rFonts w:hint="eastAsia" w:ascii="ＭＳ ゴシック" w:hAnsi="ＭＳ ゴシック" w:eastAsia="ＭＳ ゴシック"/>
                                <w:color w:val="auto"/>
                                <w:sz w:val="21"/>
                              </w:rPr>
                              <w:t>24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174</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公正な取引等</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（１）私的独占の禁止及び公正取引の確保に関する法律（昭和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54</w:t>
                            </w:r>
                            <w:r>
                              <w:rPr>
                                <w:rFonts w:hint="eastAsia" w:ascii="ＭＳ ゴシック" w:hAnsi="ＭＳ ゴシック" w:eastAsia="ＭＳ ゴシック"/>
                                <w:color w:val="auto"/>
                                <w:sz w:val="21"/>
                              </w:rPr>
                              <w:t>号）</w:t>
                            </w:r>
                          </w:p>
                          <w:p>
                            <w:pPr>
                              <w:pStyle w:val="0"/>
                              <w:rPr>
                                <w:rFonts w:hint="eastAsia"/>
                                <w:color w:val="auto"/>
                                <w:sz w:val="21"/>
                              </w:rPr>
                            </w:pPr>
                            <w:r>
                              <w:rPr>
                                <w:rFonts w:hint="eastAsia" w:ascii="ＭＳ ゴシック" w:hAnsi="ＭＳ ゴシック" w:eastAsia="ＭＳ ゴシック"/>
                                <w:color w:val="auto"/>
                                <w:sz w:val="21"/>
                              </w:rPr>
                              <w:t>（２）下請代金支払遅延等防止法（昭和</w:t>
                            </w:r>
                            <w:r>
                              <w:rPr>
                                <w:rFonts w:hint="eastAsia" w:ascii="ＭＳ ゴシック" w:hAnsi="ＭＳ ゴシック" w:eastAsia="ＭＳ ゴシック"/>
                                <w:color w:val="auto"/>
                                <w:sz w:val="21"/>
                              </w:rPr>
                              <w:t>31</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120</w:t>
                            </w:r>
                            <w:r>
                              <w:rPr>
                                <w:rFonts w:hint="eastAsia" w:ascii="ＭＳ ゴシック" w:hAnsi="ＭＳ ゴシック" w:eastAsia="ＭＳ ゴシック"/>
                                <w:color w:val="auto"/>
                                <w:sz w:val="21"/>
                              </w:rPr>
                              <w:t>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pt;mso-position-vertical-relative:text;mso-position-horizontal-relative:text;position:absolute;height:217.5pt;mso-wrap-distance-top:0pt;width:447.75pt;mso-wrap-distance-left:16pt;margin-left:2.65pt;z-index:4;"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労働関係</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労働基準法（昭和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49</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労働契約法（平成</w:t>
                      </w:r>
                      <w:r>
                        <w:rPr>
                          <w:rFonts w:hint="eastAsia" w:ascii="ＭＳ ゴシック" w:hAnsi="ＭＳ ゴシック" w:eastAsia="ＭＳ ゴシック"/>
                          <w:color w:val="auto"/>
                          <w:sz w:val="21"/>
                        </w:rPr>
                        <w:t>19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128</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（３）</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最低賃金法（昭和</w:t>
                      </w:r>
                      <w:r>
                        <w:rPr>
                          <w:rFonts w:hint="eastAsia" w:ascii="ＭＳ ゴシック" w:hAnsi="ＭＳ ゴシック" w:eastAsia="ＭＳ ゴシック"/>
                          <w:color w:val="auto"/>
                          <w:sz w:val="21"/>
                        </w:rPr>
                        <w:t>34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137</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（４）</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労働安全衛生法（昭和</w:t>
                      </w:r>
                      <w:r>
                        <w:rPr>
                          <w:rFonts w:hint="eastAsia" w:ascii="ＭＳ ゴシック" w:hAnsi="ＭＳ ゴシック" w:eastAsia="ＭＳ ゴシック"/>
                          <w:color w:val="auto"/>
                          <w:sz w:val="21"/>
                        </w:rPr>
                        <w:t>47</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57</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（５）</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労働者災害補償保険法（昭和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w:t>
                      </w:r>
                      <w:r>
                        <w:rPr>
                          <w:rFonts w:hint="eastAsia" w:ascii="ＭＳ ゴシック" w:hAnsi="ＭＳ ゴシック" w:eastAsia="ＭＳ ゴシック"/>
                          <w:color w:val="auto"/>
                          <w:sz w:val="21"/>
                        </w:rPr>
                        <w:t>50</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（６）</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雇用保険法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昭和</w:t>
                      </w:r>
                      <w:r>
                        <w:rPr>
                          <w:rFonts w:hint="eastAsia" w:ascii="ＭＳ ゴシック" w:hAnsi="ＭＳ ゴシック" w:eastAsia="ＭＳ ゴシック"/>
                          <w:color w:val="auto"/>
                          <w:sz w:val="21"/>
                        </w:rPr>
                        <w:t>49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116</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（７）</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健康保険法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大正</w:t>
                      </w:r>
                      <w:r>
                        <w:rPr>
                          <w:rFonts w:hint="eastAsia" w:ascii="ＭＳ ゴシック" w:hAnsi="ＭＳ ゴシック" w:eastAsia="ＭＳ ゴシック"/>
                          <w:color w:val="auto"/>
                          <w:sz w:val="21"/>
                        </w:rPr>
                        <w:t>11</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70</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（８）</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厚生年金保険法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昭和</w:t>
                      </w:r>
                      <w:r>
                        <w:rPr>
                          <w:rFonts w:hint="eastAsia" w:ascii="ＭＳ ゴシック" w:hAnsi="ＭＳ ゴシック" w:eastAsia="ＭＳ ゴシック"/>
                          <w:color w:val="auto"/>
                          <w:sz w:val="21"/>
                        </w:rPr>
                        <w:t>29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115</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（９）</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労働組合法（昭和</w:t>
                      </w:r>
                      <w:r>
                        <w:rPr>
                          <w:rFonts w:hint="eastAsia" w:ascii="ＭＳ ゴシック" w:hAnsi="ＭＳ ゴシック" w:eastAsia="ＭＳ ゴシック"/>
                          <w:color w:val="auto"/>
                          <w:sz w:val="21"/>
                        </w:rPr>
                        <w:t>24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174</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公正な取引等</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（１）私的独占の禁止及び公正取引の確保に関する法律（昭和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54</w:t>
                      </w:r>
                      <w:r>
                        <w:rPr>
                          <w:rFonts w:hint="eastAsia" w:ascii="ＭＳ ゴシック" w:hAnsi="ＭＳ ゴシック" w:eastAsia="ＭＳ ゴシック"/>
                          <w:color w:val="auto"/>
                          <w:sz w:val="21"/>
                        </w:rPr>
                        <w:t>号）</w:t>
                      </w:r>
                    </w:p>
                    <w:p>
                      <w:pPr>
                        <w:pStyle w:val="0"/>
                        <w:rPr>
                          <w:rFonts w:hint="eastAsia"/>
                          <w:color w:val="auto"/>
                          <w:sz w:val="21"/>
                        </w:rPr>
                      </w:pPr>
                      <w:r>
                        <w:rPr>
                          <w:rFonts w:hint="eastAsia" w:ascii="ＭＳ ゴシック" w:hAnsi="ＭＳ ゴシック" w:eastAsia="ＭＳ ゴシック"/>
                          <w:color w:val="auto"/>
                          <w:sz w:val="21"/>
                        </w:rPr>
                        <w:t>（２）下請代金支払遅延等防止法（昭和</w:t>
                      </w:r>
                      <w:r>
                        <w:rPr>
                          <w:rFonts w:hint="eastAsia" w:ascii="ＭＳ ゴシック" w:hAnsi="ＭＳ ゴシック" w:eastAsia="ＭＳ ゴシック"/>
                          <w:color w:val="auto"/>
                          <w:sz w:val="21"/>
                        </w:rPr>
                        <w:t>31</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120</w:t>
                      </w:r>
                      <w:r>
                        <w:rPr>
                          <w:rFonts w:hint="eastAsia" w:ascii="ＭＳ ゴシック" w:hAnsi="ＭＳ ゴシック" w:eastAsia="ＭＳ ゴシック"/>
                          <w:color w:val="auto"/>
                          <w:sz w:val="21"/>
                        </w:rPr>
                        <w:t>号）</w:t>
                      </w:r>
                    </w:p>
                  </w:txbxContent>
                </v:textbox>
                <v:imagedata o:title=""/>
                <w10:wrap type="none" anchorx="text" anchory="text"/>
              </v:shape>
            </w:pict>
          </mc:Fallback>
        </mc:AlternateConten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color w:val="auto"/>
          <w:sz w:val="22"/>
        </w:rPr>
        <w:br w:type="page"/>
      </w:r>
    </w:p>
    <w:p>
      <w:pPr>
        <w:pStyle w:val="0"/>
        <w:rPr>
          <w:rFonts w:hint="eastAsia" w:ascii="ＭＳ 明朝" w:hAnsi="ＭＳ 明朝" w:eastAsia="ＭＳ 明朝"/>
          <w:color w:val="auto"/>
          <w:sz w:val="22"/>
          <w:bdr w:val="none" w:color="auto" w:sz="0" w:space="0"/>
        </w:rPr>
      </w:pPr>
      <w:r>
        <w:rPr>
          <w:rFonts w:hint="eastAsia" w:ascii="ＭＳ 明朝" w:hAnsi="ＭＳ 明朝" w:eastAsia="ＭＳ 明朝"/>
          <w:color w:val="auto"/>
          <w:sz w:val="22"/>
          <w:bdr w:val="single" w:color="auto" w:sz="4" w:space="0"/>
        </w:rPr>
        <w:t>委託</w:t>
      </w:r>
      <w:r>
        <w:rPr>
          <w:rFonts w:hint="eastAsia" w:ascii="ＭＳ 明朝" w:hAnsi="ＭＳ 明朝" w:eastAsia="ＭＳ 明朝"/>
          <w:color w:val="auto"/>
          <w:sz w:val="22"/>
          <w:bdr w:val="none" w:color="auto" w:sz="0" w:space="0"/>
        </w:rPr>
        <w:t>　様式第２号</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32"/>
        </w:rPr>
      </w:pPr>
      <w:r>
        <w:rPr>
          <w:rFonts w:hint="eastAsia" w:ascii="ＭＳ 明朝" w:hAnsi="ＭＳ 明朝" w:eastAsia="ＭＳ 明朝"/>
          <w:color w:val="auto"/>
          <w:sz w:val="32"/>
        </w:rPr>
        <w:t>誓　約　書</w:t>
      </w:r>
    </w:p>
    <w:p>
      <w:pPr>
        <w:pStyle w:val="0"/>
        <w:ind w:firstLine="220" w:firstLineChars="100"/>
        <w:rPr>
          <w:rFonts w:hint="eastAsia" w:ascii="ＭＳ 明朝" w:hAnsi="ＭＳ 明朝" w:eastAsia="ＭＳ 明朝"/>
          <w:color w:val="auto"/>
          <w:sz w:val="22"/>
        </w:rPr>
      </w:pP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下記１に基づく業務の履行に際し、下記２の事項を誓約します。</w:t>
      </w: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この誓約に反したことにより入札参加停止等の処分を受けても異議は一切申し立てません。</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元請契約名</w:t>
      </w: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〇〇〇〇契約　　　　　　　　　　　　　　（当初契約日　　年　　月　　日）</w:t>
      </w:r>
    </w:p>
    <w:p>
      <w:pPr>
        <w:pStyle w:val="0"/>
        <w:tabs>
          <w:tab w:val="left" w:leader="none" w:pos="6843"/>
        </w:tabs>
        <w:ind w:firstLine="440" w:firstLineChars="200"/>
        <w:rPr>
          <w:rFonts w:hint="eastAsia"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＊元請者が記載すること</w:t>
      </w:r>
      <w:r>
        <w:rPr>
          <w:rFonts w:hint="eastAsia" w:ascii="HG丸ｺﾞｼｯｸM-PRO" w:hAnsi="HG丸ｺﾞｼｯｸM-PRO" w:eastAsia="HG丸ｺﾞｼｯｸM-PRO"/>
          <w:color w:val="auto"/>
          <w:sz w:val="22"/>
        </w:rPr>
        <w:tab/>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誓約事項</w:t>
      </w:r>
    </w:p>
    <w:p>
      <w:pPr>
        <w:pStyle w:val="0"/>
        <w:ind w:left="0" w:leftChars="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（１）本契約に基づく業務の履行に際し、別表に掲げる法律その他の労働環境の整備等に関する法令を遵守すること。</w:t>
      </w:r>
    </w:p>
    <w:p>
      <w:pPr>
        <w:pStyle w:val="0"/>
        <w:ind w:left="0" w:leftChars="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２）本契約に基づく業務の履行に際し、別表に掲げる法律に違反し、所管行政庁の処分を受けたときは、処分の内容及び対応方針を速やかに下請契約（再委託契約及び労働者派遣契約を含む。以下同じ。）の発注者に報告し、是正のために必要な措置を講ずること。また、所管行政庁に是正の報告を行ったときは、その内容を速やかに下請契約の発注者に報告すること。</w:t>
      </w:r>
    </w:p>
    <w:p>
      <w:pPr>
        <w:pStyle w:val="0"/>
        <w:ind w:left="0" w:leftChars="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（３）本契約に基づく業務の履行に際し、再下請契約を締結するときは、適正な見積りを基に、対等な立場における合意に基づいた公正な契約を締結するよう努めるとともに、次の事項に留意すること。</w:t>
      </w:r>
    </w:p>
    <w:p>
      <w:pPr>
        <w:pStyle w:val="0"/>
        <w:ind w:left="1010" w:leftChars="30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ア　再下請負者から誓約書を提出させ、その写しを下請契約の発注者に提出すること。</w:t>
      </w:r>
    </w:p>
    <w:p>
      <w:pPr>
        <w:pStyle w:val="0"/>
        <w:ind w:left="1010" w:leftChars="30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イ　再下請負者が、本契約に基づく業務の履行に際し別表に掲げる法律に違反し、所管行政庁の処分を受けたときは、（２）の例により、それらの内容を速やかに報告させるとともに、その内容を下請契約の発注者に報告すること。</w:t>
      </w:r>
    </w:p>
    <w:p>
      <w:pPr>
        <w:pStyle w:val="0"/>
        <w:ind w:left="1010" w:leftChars="300" w:right="0" w:rightChars="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ウ　再下請負者がさらに第三者と下請契約を締結したときは、当該再下請負者を通じてア及びイと同様に、当該第三者からの誓約書の写しの提出等を行うこと。</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年　　月　　日</w:t>
      </w:r>
    </w:p>
    <w:p>
      <w:pPr>
        <w:pStyle w:val="0"/>
        <w:jc w:val="right"/>
        <w:rPr>
          <w:rFonts w:hint="eastAsia" w:ascii="ＭＳ 明朝" w:hAnsi="ＭＳ 明朝" w:eastAsia="ＭＳ 明朝"/>
          <w:color w:val="auto"/>
          <w:sz w:val="22"/>
        </w:rPr>
      </w:pPr>
    </w:p>
    <w:p>
      <w:pPr>
        <w:pStyle w:val="0"/>
        <w:jc w:val="right"/>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下請契約の発注者</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住</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所</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商</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号</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氏</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名（法人にあっては、代表者の氏名）印</w:t>
      </w:r>
    </w:p>
    <w:p>
      <w:pPr>
        <w:pStyle w:val="0"/>
        <w:rPr>
          <w:rFonts w:hint="eastAsia" w:ascii="ＭＳ 明朝" w:hAnsi="ＭＳ 明朝" w:eastAsia="ＭＳ 明朝"/>
          <w:color w:val="auto"/>
          <w:sz w:val="22"/>
        </w:rPr>
      </w:pPr>
      <w:r>
        <w:rPr>
          <w:rFonts w:hint="eastAsia"/>
          <w:color w:val="auto"/>
          <w:sz w:val="22"/>
        </w:rPr>
        <w:br w:type="page"/>
      </w:r>
    </w:p>
    <w:p>
      <w:pPr>
        <w:pStyle w:val="0"/>
        <w:rPr>
          <w:rFonts w:hint="eastAsia" w:ascii="ＭＳ 明朝" w:hAnsi="ＭＳ 明朝" w:eastAsia="ＭＳ 明朝"/>
          <w:color w:val="auto"/>
          <w:sz w:val="22"/>
        </w:rPr>
      </w:pPr>
      <w:bookmarkStart w:id="0" w:name="_GoBack"/>
      <w:bookmarkEnd w:id="0"/>
      <w:r>
        <w:rPr>
          <w:rFonts w:hint="eastAsia" w:ascii="ＭＳ 明朝" w:hAnsi="ＭＳ 明朝" w:eastAsia="ＭＳ 明朝"/>
          <w:color w:val="auto"/>
          <w:sz w:val="22"/>
        </w:rPr>
        <w:t>別表　労働関係及び公正な取引に関する主な法律</w:t>
      </w:r>
    </w:p>
    <w:p>
      <w:pPr>
        <w:pStyle w:val="0"/>
        <w:rPr>
          <w:rFonts w:hint="eastAsia" w:ascii="ＭＳ 明朝" w:hAnsi="ＭＳ 明朝" w:eastAsia="ＭＳ 明朝"/>
          <w:color w:val="auto"/>
          <w:sz w:val="22"/>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33655</wp:posOffset>
                </wp:positionH>
                <wp:positionV relativeFrom="paragraph">
                  <wp:posOffset>46990</wp:posOffset>
                </wp:positionV>
                <wp:extent cx="5686425" cy="28098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686425" cy="28098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労働関係</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労働基準法（昭和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49</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労働契約法（平成</w:t>
                            </w:r>
                            <w:r>
                              <w:rPr>
                                <w:rFonts w:hint="eastAsia" w:ascii="ＭＳ ゴシック" w:hAnsi="ＭＳ ゴシック" w:eastAsia="ＭＳ ゴシック"/>
                                <w:color w:val="auto"/>
                                <w:sz w:val="21"/>
                              </w:rPr>
                              <w:t>19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128</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（３）</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最低賃金法（昭和</w:t>
                            </w:r>
                            <w:r>
                              <w:rPr>
                                <w:rFonts w:hint="eastAsia" w:ascii="ＭＳ ゴシック" w:hAnsi="ＭＳ ゴシック" w:eastAsia="ＭＳ ゴシック"/>
                                <w:color w:val="auto"/>
                                <w:sz w:val="21"/>
                              </w:rPr>
                              <w:t>34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137</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（４）</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労働安全衛生法（昭和</w:t>
                            </w:r>
                            <w:r>
                              <w:rPr>
                                <w:rFonts w:hint="eastAsia" w:ascii="ＭＳ ゴシック" w:hAnsi="ＭＳ ゴシック" w:eastAsia="ＭＳ ゴシック"/>
                                <w:color w:val="auto"/>
                                <w:sz w:val="21"/>
                              </w:rPr>
                              <w:t>47</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57</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（５）</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労働者災害補償保険法（昭和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w:t>
                            </w:r>
                            <w:r>
                              <w:rPr>
                                <w:rFonts w:hint="eastAsia" w:ascii="ＭＳ ゴシック" w:hAnsi="ＭＳ ゴシック" w:eastAsia="ＭＳ ゴシック"/>
                                <w:color w:val="auto"/>
                                <w:sz w:val="21"/>
                              </w:rPr>
                              <w:t>50</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（６）</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雇用保険法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昭和</w:t>
                            </w:r>
                            <w:r>
                              <w:rPr>
                                <w:rFonts w:hint="eastAsia" w:ascii="ＭＳ ゴシック" w:hAnsi="ＭＳ ゴシック" w:eastAsia="ＭＳ ゴシック"/>
                                <w:color w:val="auto"/>
                                <w:sz w:val="21"/>
                              </w:rPr>
                              <w:t>49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116</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（７）</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健康保険法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大正</w:t>
                            </w:r>
                            <w:r>
                              <w:rPr>
                                <w:rFonts w:hint="eastAsia" w:ascii="ＭＳ ゴシック" w:hAnsi="ＭＳ ゴシック" w:eastAsia="ＭＳ ゴシック"/>
                                <w:color w:val="auto"/>
                                <w:sz w:val="21"/>
                              </w:rPr>
                              <w:t>11</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70</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（８）</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厚生年金保険法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昭和</w:t>
                            </w:r>
                            <w:r>
                              <w:rPr>
                                <w:rFonts w:hint="eastAsia" w:ascii="ＭＳ ゴシック" w:hAnsi="ＭＳ ゴシック" w:eastAsia="ＭＳ ゴシック"/>
                                <w:color w:val="auto"/>
                                <w:sz w:val="21"/>
                              </w:rPr>
                              <w:t>29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115</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（９）</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労働組合法（昭和</w:t>
                            </w:r>
                            <w:r>
                              <w:rPr>
                                <w:rFonts w:hint="eastAsia" w:ascii="ＭＳ ゴシック" w:hAnsi="ＭＳ ゴシック" w:eastAsia="ＭＳ ゴシック"/>
                                <w:color w:val="auto"/>
                                <w:sz w:val="21"/>
                              </w:rPr>
                              <w:t>24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174</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公正な取引等</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（１）私的独占の禁止及び公正取引の確保に関する法律（昭和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54</w:t>
                            </w:r>
                            <w:r>
                              <w:rPr>
                                <w:rFonts w:hint="eastAsia" w:ascii="ＭＳ ゴシック" w:hAnsi="ＭＳ ゴシック" w:eastAsia="ＭＳ ゴシック"/>
                                <w:color w:val="auto"/>
                                <w:sz w:val="21"/>
                              </w:rPr>
                              <w:t>号）</w:t>
                            </w:r>
                          </w:p>
                          <w:p>
                            <w:pPr>
                              <w:pStyle w:val="0"/>
                              <w:rPr>
                                <w:rFonts w:hint="eastAsia"/>
                                <w:color w:val="auto"/>
                                <w:sz w:val="21"/>
                              </w:rPr>
                            </w:pPr>
                            <w:r>
                              <w:rPr>
                                <w:rFonts w:hint="eastAsia" w:ascii="ＭＳ ゴシック" w:hAnsi="ＭＳ ゴシック" w:eastAsia="ＭＳ ゴシック"/>
                                <w:color w:val="auto"/>
                                <w:sz w:val="21"/>
                              </w:rPr>
                              <w:t>（２）下請代金支払遅延等防止法（昭和</w:t>
                            </w:r>
                            <w:r>
                              <w:rPr>
                                <w:rFonts w:hint="eastAsia" w:ascii="ＭＳ ゴシック" w:hAnsi="ＭＳ ゴシック" w:eastAsia="ＭＳ ゴシック"/>
                                <w:color w:val="auto"/>
                                <w:sz w:val="21"/>
                              </w:rPr>
                              <w:t>31</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120</w:t>
                            </w:r>
                            <w:r>
                              <w:rPr>
                                <w:rFonts w:hint="eastAsia" w:ascii="ＭＳ ゴシック" w:hAnsi="ＭＳ ゴシック" w:eastAsia="ＭＳ ゴシック"/>
                                <w:color w:val="auto"/>
                                <w:sz w:val="21"/>
                              </w:rPr>
                              <w:t>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pt;mso-position-vertical-relative:text;mso-position-horizontal-relative:text;position:absolute;height:221.25pt;mso-wrap-distance-top:0pt;width:447.75pt;mso-wrap-distance-left:16pt;margin-left:2.65pt;z-index:5;"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労働関係</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労働基準法（昭和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49</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労働契約法（平成</w:t>
                      </w:r>
                      <w:r>
                        <w:rPr>
                          <w:rFonts w:hint="eastAsia" w:ascii="ＭＳ ゴシック" w:hAnsi="ＭＳ ゴシック" w:eastAsia="ＭＳ ゴシック"/>
                          <w:color w:val="auto"/>
                          <w:sz w:val="21"/>
                        </w:rPr>
                        <w:t>19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128</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（３）</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最低賃金法（昭和</w:t>
                      </w:r>
                      <w:r>
                        <w:rPr>
                          <w:rFonts w:hint="eastAsia" w:ascii="ＭＳ ゴシック" w:hAnsi="ＭＳ ゴシック" w:eastAsia="ＭＳ ゴシック"/>
                          <w:color w:val="auto"/>
                          <w:sz w:val="21"/>
                        </w:rPr>
                        <w:t>34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137</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（４）</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労働安全衛生法（昭和</w:t>
                      </w:r>
                      <w:r>
                        <w:rPr>
                          <w:rFonts w:hint="eastAsia" w:ascii="ＭＳ ゴシック" w:hAnsi="ＭＳ ゴシック" w:eastAsia="ＭＳ ゴシック"/>
                          <w:color w:val="auto"/>
                          <w:sz w:val="21"/>
                        </w:rPr>
                        <w:t>47</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57</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（５）</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労働者災害補償保険法（昭和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w:t>
                      </w:r>
                      <w:r>
                        <w:rPr>
                          <w:rFonts w:hint="eastAsia" w:ascii="ＭＳ ゴシック" w:hAnsi="ＭＳ ゴシック" w:eastAsia="ＭＳ ゴシック"/>
                          <w:color w:val="auto"/>
                          <w:sz w:val="21"/>
                        </w:rPr>
                        <w:t>50</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（６）</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雇用保険法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昭和</w:t>
                      </w:r>
                      <w:r>
                        <w:rPr>
                          <w:rFonts w:hint="eastAsia" w:ascii="ＭＳ ゴシック" w:hAnsi="ＭＳ ゴシック" w:eastAsia="ＭＳ ゴシック"/>
                          <w:color w:val="auto"/>
                          <w:sz w:val="21"/>
                        </w:rPr>
                        <w:t>49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116</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（７）</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健康保険法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大正</w:t>
                      </w:r>
                      <w:r>
                        <w:rPr>
                          <w:rFonts w:hint="eastAsia" w:ascii="ＭＳ ゴシック" w:hAnsi="ＭＳ ゴシック" w:eastAsia="ＭＳ ゴシック"/>
                          <w:color w:val="auto"/>
                          <w:sz w:val="21"/>
                        </w:rPr>
                        <w:t>11</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70</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（８）</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厚生年金保険法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昭和</w:t>
                      </w:r>
                      <w:r>
                        <w:rPr>
                          <w:rFonts w:hint="eastAsia" w:ascii="ＭＳ ゴシック" w:hAnsi="ＭＳ ゴシック" w:eastAsia="ＭＳ ゴシック"/>
                          <w:color w:val="auto"/>
                          <w:sz w:val="21"/>
                        </w:rPr>
                        <w:t>29</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115</w:t>
                      </w:r>
                      <w:r>
                        <w:rPr>
                          <w:rFonts w:hint="eastAsia" w:ascii="ＭＳ ゴシック" w:hAnsi="ＭＳ ゴシック" w:eastAsia="ＭＳ ゴシック"/>
                          <w:color w:val="auto"/>
                          <w:sz w:val="21"/>
                        </w:rPr>
                        <w:t>号</w:t>
                      </w:r>
                      <w:r>
                        <w:rPr>
                          <w:rFonts w:hint="eastAsia" w:ascii="ＭＳ ゴシック" w:hAnsi="ＭＳ ゴシック" w:eastAsia="ＭＳ ゴシック"/>
                          <w:color w:val="auto"/>
                          <w:sz w:val="21"/>
                        </w:rPr>
                        <w:t>)</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（９）</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労働組合法（昭和</w:t>
                      </w:r>
                      <w:r>
                        <w:rPr>
                          <w:rFonts w:hint="eastAsia" w:ascii="ＭＳ ゴシック" w:hAnsi="ＭＳ ゴシック" w:eastAsia="ＭＳ ゴシック"/>
                          <w:color w:val="auto"/>
                          <w:sz w:val="21"/>
                        </w:rPr>
                        <w:t>24</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174</w:t>
                      </w:r>
                      <w:r>
                        <w:rPr>
                          <w:rFonts w:hint="eastAsia" w:ascii="ＭＳ ゴシック" w:hAnsi="ＭＳ ゴシック" w:eastAsia="ＭＳ ゴシック"/>
                          <w:color w:val="auto"/>
                          <w:sz w:val="21"/>
                        </w:rPr>
                        <w:t>号）</w:t>
                      </w:r>
                    </w:p>
                    <w:p>
                      <w:pPr>
                        <w:pStyle w:val="0"/>
                        <w:rPr>
                          <w:rFonts w:hint="eastAsia" w:ascii="ＭＳ ゴシック" w:hAnsi="ＭＳ ゴシック" w:eastAsia="ＭＳ ゴシック"/>
                          <w:color w:val="auto"/>
                          <w:sz w:val="21"/>
                        </w:rPr>
                      </w:pP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２</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公正な取引等</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（１）私的独占の禁止及び公正取引の確保に関する法律（昭和</w:t>
                      </w:r>
                      <w:r>
                        <w:rPr>
                          <w:rFonts w:hint="eastAsia" w:ascii="ＭＳ ゴシック" w:hAnsi="ＭＳ ゴシック" w:eastAsia="ＭＳ ゴシック"/>
                          <w:color w:val="auto"/>
                          <w:sz w:val="21"/>
                        </w:rPr>
                        <w:t>22</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54</w:t>
                      </w:r>
                      <w:r>
                        <w:rPr>
                          <w:rFonts w:hint="eastAsia" w:ascii="ＭＳ ゴシック" w:hAnsi="ＭＳ ゴシック" w:eastAsia="ＭＳ ゴシック"/>
                          <w:color w:val="auto"/>
                          <w:sz w:val="21"/>
                        </w:rPr>
                        <w:t>号）</w:t>
                      </w:r>
                    </w:p>
                    <w:p>
                      <w:pPr>
                        <w:pStyle w:val="0"/>
                        <w:rPr>
                          <w:rFonts w:hint="eastAsia"/>
                          <w:color w:val="auto"/>
                          <w:sz w:val="21"/>
                        </w:rPr>
                      </w:pPr>
                      <w:r>
                        <w:rPr>
                          <w:rFonts w:hint="eastAsia" w:ascii="ＭＳ ゴシック" w:hAnsi="ＭＳ ゴシック" w:eastAsia="ＭＳ ゴシック"/>
                          <w:color w:val="auto"/>
                          <w:sz w:val="21"/>
                        </w:rPr>
                        <w:t>（２）下請代金支払遅延等防止法（昭和</w:t>
                      </w:r>
                      <w:r>
                        <w:rPr>
                          <w:rFonts w:hint="eastAsia" w:ascii="ＭＳ ゴシック" w:hAnsi="ＭＳ ゴシック" w:eastAsia="ＭＳ ゴシック"/>
                          <w:color w:val="auto"/>
                          <w:sz w:val="21"/>
                        </w:rPr>
                        <w:t>31</w:t>
                      </w:r>
                      <w:r>
                        <w:rPr>
                          <w:rFonts w:hint="eastAsia" w:ascii="ＭＳ ゴシック" w:hAnsi="ＭＳ ゴシック" w:eastAsia="ＭＳ ゴシック"/>
                          <w:color w:val="auto"/>
                          <w:sz w:val="21"/>
                        </w:rPr>
                        <w:t>年法律第</w:t>
                      </w:r>
                      <w:r>
                        <w:rPr>
                          <w:rFonts w:hint="eastAsia" w:ascii="ＭＳ ゴシック" w:hAnsi="ＭＳ ゴシック" w:eastAsia="ＭＳ ゴシック"/>
                          <w:color w:val="auto"/>
                          <w:sz w:val="21"/>
                        </w:rPr>
                        <w:t>120</w:t>
                      </w:r>
                      <w:r>
                        <w:rPr>
                          <w:rFonts w:hint="eastAsia" w:ascii="ＭＳ ゴシック" w:hAnsi="ＭＳ ゴシック" w:eastAsia="ＭＳ ゴシック"/>
                          <w:color w:val="auto"/>
                          <w:sz w:val="21"/>
                        </w:rPr>
                        <w:t>号）</w:t>
                      </w:r>
                    </w:p>
                  </w:txbxContent>
                </v:textbox>
                <v:imagedata o:title=""/>
                <w10:wrap type="none" anchorx="text" anchory="text"/>
              </v:shape>
            </w:pict>
          </mc:Fallback>
        </mc:AlternateConten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color w:val="auto"/>
          <w:sz w:val="22"/>
        </w:rPr>
      </w:pPr>
    </w:p>
    <w:p>
      <w:pPr>
        <w:pStyle w:val="0"/>
        <w:rPr>
          <w:rFonts w:hint="eastAsia"/>
          <w:color w:val="auto"/>
        </w:rPr>
      </w:pPr>
    </w:p>
    <w:p>
      <w:pPr>
        <w:pStyle w:val="0"/>
        <w:rPr>
          <w:rFonts w:hint="eastAsia"/>
          <w:color w:val="auto"/>
        </w:rPr>
      </w:pPr>
    </w:p>
    <w:p>
      <w:pPr>
        <w:pStyle w:val="0"/>
        <w:rPr>
          <w:rFonts w:hint="eastAsia"/>
          <w:color w:val="auto"/>
        </w:rPr>
      </w:pPr>
    </w:p>
    <w:sectPr>
      <w:pgSz w:w="11906" w:h="16838"/>
      <w:pgMar w:top="1418" w:right="1418" w:bottom="1490" w:left="1418" w:header="851" w:footer="992" w:gutter="0"/>
      <w:cols w:space="720"/>
      <w:textDirection w:val="lrTb"/>
      <w:docGrid w:type="lines" w:linePitch="2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pacing w:line="239" w:lineRule="atLeast"/>
      <w:jc w:val="both"/>
    </w:pPr>
    <w:rPr>
      <w:rFonts w:ascii="ＭＳ 明朝" w:hAnsi="ＭＳ 明朝"/>
      <w:kern w:val="2"/>
      <w:sz w:val="19"/>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Date"/>
    <w:basedOn w:val="0"/>
    <w:next w:val="0"/>
    <w:link w:val="0"/>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spacing w:line="239" w:lineRule="atLeast"/>
      <w:jc w:val="both"/>
    </w:pPr>
    <w:rPr>
      <w:rFonts w:ascii="Symbol" w:hAnsi="Symbol"/>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8</Pages>
  <Words>0</Words>
  <Characters>2706</Characters>
  <Application>JUST Note</Application>
  <Lines>262</Lines>
  <Paragraphs>82</Paragraphs>
  <Company>静岡県</Company>
  <CharactersWithSpaces>3379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別添２　　　　　　　　　　　　　入札説明書例　　　　　　　　　　　　　　　　　　　　　　(電子入札用)</dc:title>
  <dc:creator>sdouser</dc:creator>
  <cp:lastModifiedBy>静岡県建設業課</cp:lastModifiedBy>
  <cp:lastPrinted>2022-03-11T06:05:31Z</cp:lastPrinted>
  <dcterms:created xsi:type="dcterms:W3CDTF">2016-05-25T04:40:00Z</dcterms:created>
  <dcterms:modified xsi:type="dcterms:W3CDTF">2022-03-11T06:05:24Z</dcterms:modified>
  <cp:revision>12</cp:revision>
</cp:coreProperties>
</file>