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2CC37" w14:textId="77777777" w:rsidR="000978FE" w:rsidRDefault="000978FE" w:rsidP="000978FE">
      <w:pPr>
        <w:spacing w:line="260" w:lineRule="exact"/>
      </w:pPr>
      <w:r>
        <w:rPr>
          <w:rFonts w:hint="eastAsia"/>
          <w:sz w:val="24"/>
        </w:rPr>
        <w:t>「県内共通の判断基準」①</w:t>
      </w:r>
      <w:r>
        <w:rPr>
          <w:rFonts w:hint="eastAsia"/>
          <w:sz w:val="24"/>
        </w:rPr>
        <w:t xml:space="preserve"> </w:t>
      </w:r>
      <w:r>
        <w:rPr>
          <w:rFonts w:hint="eastAsia"/>
          <w:sz w:val="24"/>
        </w:rPr>
        <w:t>経営管理</w:t>
      </w:r>
      <w:r>
        <w:rPr>
          <w:rFonts w:hint="eastAsia"/>
          <w:sz w:val="24"/>
        </w:rPr>
        <w:t xml:space="preserve"> </w:t>
      </w:r>
    </w:p>
    <w:p w14:paraId="3C41504B" w14:textId="77777777" w:rsidR="000978FE" w:rsidRDefault="000978FE" w:rsidP="000978FE">
      <w:pPr>
        <w:ind w:leftChars="252" w:left="529"/>
        <w:rPr>
          <w:sz w:val="24"/>
        </w:rPr>
      </w:pPr>
      <w:r>
        <w:rPr>
          <w:rFonts w:hint="eastAsia"/>
          <w:sz w:val="24"/>
        </w:rPr>
        <w:t>造林、保育、素材生産等の施業に関する項目は、事業主自身若しくは直接雇用してい</w:t>
      </w:r>
    </w:p>
    <w:p w14:paraId="30B21FE5" w14:textId="77777777" w:rsidR="000978FE" w:rsidRDefault="000978FE" w:rsidP="000978FE">
      <w:pPr>
        <w:ind w:firstLineChars="100" w:firstLine="240"/>
        <w:rPr>
          <w:sz w:val="24"/>
        </w:rPr>
      </w:pPr>
      <w:r>
        <w:rPr>
          <w:rFonts w:hint="eastAsia"/>
          <w:sz w:val="24"/>
        </w:rPr>
        <w:t>る現場作業員による施業のほか、他者への請負による施業も含めて判断します。</w:t>
      </w:r>
    </w:p>
    <w:p w14:paraId="3D843E5F" w14:textId="2BF0E091" w:rsidR="00A222B2" w:rsidRPr="000978FE" w:rsidRDefault="00A222B2" w:rsidP="000978FE">
      <w:pPr>
        <w:rPr>
          <w:rFonts w:ascii="ＭＳ 明朝" w:hint="eastAsia"/>
          <w:sz w:val="24"/>
          <w:szCs w:val="24"/>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9"/>
        <w:gridCol w:w="4352"/>
        <w:gridCol w:w="4153"/>
      </w:tblGrid>
      <w:tr w:rsidR="00B71182" w:rsidRPr="00B71182" w14:paraId="1DB8BD0C" w14:textId="77777777" w:rsidTr="003861F8">
        <w:tc>
          <w:tcPr>
            <w:tcW w:w="1559" w:type="dxa"/>
          </w:tcPr>
          <w:p w14:paraId="1559A98B" w14:textId="77777777" w:rsidR="00A222B2" w:rsidRPr="00B71182" w:rsidRDefault="00A222B2" w:rsidP="009D13BE">
            <w:pPr>
              <w:spacing w:line="340" w:lineRule="exact"/>
              <w:jc w:val="center"/>
              <w:rPr>
                <w:rFonts w:ascii="ＭＳ 明朝"/>
                <w:sz w:val="24"/>
                <w:szCs w:val="24"/>
              </w:rPr>
            </w:pPr>
            <w:r w:rsidRPr="00B71182">
              <w:rPr>
                <w:rFonts w:ascii="ＭＳ 明朝" w:hAnsi="ＭＳ 明朝" w:hint="eastAsia"/>
                <w:sz w:val="24"/>
                <w:szCs w:val="24"/>
              </w:rPr>
              <w:t>項目</w:t>
            </w:r>
          </w:p>
        </w:tc>
        <w:tc>
          <w:tcPr>
            <w:tcW w:w="4352" w:type="dxa"/>
          </w:tcPr>
          <w:p w14:paraId="2BC9E39B" w14:textId="77777777" w:rsidR="00A222B2" w:rsidRPr="00B71182" w:rsidRDefault="00A222B2" w:rsidP="009D13BE">
            <w:pPr>
              <w:spacing w:line="340" w:lineRule="exact"/>
              <w:jc w:val="center"/>
              <w:rPr>
                <w:rFonts w:ascii="ＭＳ 明朝"/>
                <w:sz w:val="24"/>
                <w:szCs w:val="24"/>
              </w:rPr>
            </w:pPr>
            <w:r w:rsidRPr="00B71182">
              <w:rPr>
                <w:rFonts w:ascii="ＭＳ 明朝" w:hAnsi="ＭＳ 明朝" w:hint="eastAsia"/>
                <w:sz w:val="24"/>
                <w:szCs w:val="24"/>
              </w:rPr>
              <w:t>基準</w:t>
            </w:r>
          </w:p>
        </w:tc>
        <w:tc>
          <w:tcPr>
            <w:tcW w:w="4153" w:type="dxa"/>
          </w:tcPr>
          <w:p w14:paraId="7B2D8E4B" w14:textId="77777777" w:rsidR="00A222B2" w:rsidRPr="00B71182" w:rsidRDefault="00A222B2" w:rsidP="009D13BE">
            <w:pPr>
              <w:spacing w:line="340" w:lineRule="exact"/>
              <w:jc w:val="center"/>
              <w:rPr>
                <w:rFonts w:ascii="ＭＳ 明朝"/>
                <w:sz w:val="24"/>
                <w:szCs w:val="24"/>
              </w:rPr>
            </w:pPr>
            <w:r w:rsidRPr="00B71182">
              <w:rPr>
                <w:rFonts w:ascii="ＭＳ 明朝" w:hAnsi="ＭＳ 明朝" w:hint="eastAsia"/>
                <w:sz w:val="24"/>
                <w:szCs w:val="24"/>
              </w:rPr>
              <w:t>説明</w:t>
            </w:r>
          </w:p>
        </w:tc>
      </w:tr>
      <w:tr w:rsidR="00B71182" w:rsidRPr="00B71182" w14:paraId="4C8DEAC7" w14:textId="77777777" w:rsidTr="003861F8">
        <w:tc>
          <w:tcPr>
            <w:tcW w:w="1559" w:type="dxa"/>
          </w:tcPr>
          <w:p w14:paraId="53393B1E" w14:textId="4B729BE8" w:rsidR="00A222B2" w:rsidRPr="00B71182" w:rsidRDefault="00A222B2" w:rsidP="009D13BE">
            <w:pPr>
              <w:spacing w:line="340" w:lineRule="exact"/>
              <w:rPr>
                <w:rFonts w:ascii="ＭＳ 明朝"/>
                <w:sz w:val="24"/>
                <w:szCs w:val="24"/>
              </w:rPr>
            </w:pPr>
            <w:r w:rsidRPr="00B71182">
              <w:rPr>
                <w:rFonts w:ascii="ＭＳ 明朝" w:hAnsi="ＭＳ 明朝"/>
                <w:sz w:val="24"/>
                <w:szCs w:val="24"/>
              </w:rPr>
              <w:t>(</w:t>
            </w:r>
            <w:r w:rsidRPr="00B71182">
              <w:rPr>
                <w:rFonts w:ascii="ＭＳ 明朝" w:hAnsi="ＭＳ 明朝" w:hint="eastAsia"/>
                <w:sz w:val="24"/>
                <w:szCs w:val="24"/>
              </w:rPr>
              <w:t>１</w:t>
            </w:r>
            <w:r w:rsidRPr="00B71182">
              <w:rPr>
                <w:rFonts w:ascii="ＭＳ 明朝" w:hAnsi="ＭＳ 明朝"/>
                <w:sz w:val="24"/>
                <w:szCs w:val="24"/>
              </w:rPr>
              <w:t>)</w:t>
            </w:r>
            <w:r w:rsidR="007079C3" w:rsidRPr="00B71182">
              <w:rPr>
                <w:rFonts w:ascii="ＭＳ 明朝" w:hAnsi="ＭＳ 明朝" w:hint="eastAsia"/>
                <w:sz w:val="24"/>
                <w:szCs w:val="24"/>
              </w:rPr>
              <w:t>①</w:t>
            </w:r>
            <w:r w:rsidRPr="00B71182">
              <w:rPr>
                <w:rFonts w:ascii="ＭＳ 明朝" w:hAnsi="ＭＳ 明朝" w:hint="eastAsia"/>
                <w:sz w:val="24"/>
                <w:szCs w:val="24"/>
              </w:rPr>
              <w:t>生産量の増加又は</w:t>
            </w:r>
            <w:r w:rsidRPr="00B71182">
              <w:rPr>
                <w:rFonts w:ascii="ＭＳ 明朝" w:hAnsi="ＭＳ 明朝"/>
                <w:sz w:val="24"/>
                <w:szCs w:val="24"/>
              </w:rPr>
              <w:t xml:space="preserve"> </w:t>
            </w:r>
            <w:r w:rsidRPr="00B71182">
              <w:rPr>
                <w:rFonts w:ascii="ＭＳ 明朝" w:hAnsi="ＭＳ 明朝" w:hint="eastAsia"/>
                <w:sz w:val="24"/>
                <w:szCs w:val="24"/>
              </w:rPr>
              <w:t>生産性の向上</w:t>
            </w:r>
          </w:p>
        </w:tc>
        <w:tc>
          <w:tcPr>
            <w:tcW w:w="4352" w:type="dxa"/>
          </w:tcPr>
          <w:p w14:paraId="559DCBDC" w14:textId="77777777" w:rsidR="00A222B2" w:rsidRPr="00B71182" w:rsidRDefault="00A222B2" w:rsidP="009D13BE">
            <w:pPr>
              <w:spacing w:line="340" w:lineRule="exact"/>
              <w:ind w:firstLineChars="100" w:firstLine="240"/>
              <w:rPr>
                <w:rFonts w:ascii="ＭＳ 明朝"/>
                <w:sz w:val="24"/>
                <w:szCs w:val="24"/>
              </w:rPr>
            </w:pPr>
            <w:r w:rsidRPr="00B71182">
              <w:rPr>
                <w:rFonts w:ascii="ＭＳ 明朝" w:hAnsi="ＭＳ 明朝" w:hint="eastAsia"/>
                <w:sz w:val="24"/>
                <w:szCs w:val="24"/>
              </w:rPr>
              <w:t>素材生産に関し、生産量を一定の割合以上で増加させる目標を有していること、又は生産性を一定の割合以上で向上させる目標を有していること。</w:t>
            </w:r>
          </w:p>
          <w:p w14:paraId="21A28839" w14:textId="69A3BC60" w:rsidR="00A222B2" w:rsidRPr="00B71182" w:rsidRDefault="007079C3" w:rsidP="009D13BE">
            <w:pPr>
              <w:spacing w:line="340" w:lineRule="exact"/>
              <w:ind w:firstLineChars="100" w:firstLine="240"/>
              <w:rPr>
                <w:rFonts w:ascii="ＭＳ 明朝"/>
                <w:sz w:val="24"/>
                <w:szCs w:val="24"/>
              </w:rPr>
            </w:pPr>
            <w:r w:rsidRPr="00B71182">
              <w:rPr>
                <w:rFonts w:ascii="ＭＳ 明朝" w:hAnsi="ＭＳ 明朝" w:hint="eastAsia"/>
                <w:sz w:val="24"/>
                <w:szCs w:val="24"/>
              </w:rPr>
              <w:t>ただし、</w:t>
            </w:r>
            <w:r w:rsidR="00A222B2" w:rsidRPr="00B71182">
              <w:rPr>
                <w:rFonts w:ascii="ＭＳ 明朝" w:hAnsi="ＭＳ 明朝" w:hint="eastAsia"/>
                <w:sz w:val="24"/>
                <w:szCs w:val="24"/>
              </w:rPr>
              <w:t>生産量又は生産性の実績が一定の水準以上</w:t>
            </w:r>
            <w:r w:rsidRPr="00B71182">
              <w:rPr>
                <w:rFonts w:ascii="ＭＳ 明朝" w:hAnsi="ＭＳ 明朝" w:hint="eastAsia"/>
                <w:sz w:val="24"/>
                <w:szCs w:val="24"/>
              </w:rPr>
              <w:t>ある場合には</w:t>
            </w:r>
            <w:r w:rsidR="00A222B2" w:rsidRPr="00B71182">
              <w:rPr>
                <w:rFonts w:ascii="ＭＳ 明朝" w:hAnsi="ＭＳ 明朝" w:hint="eastAsia"/>
                <w:sz w:val="24"/>
                <w:szCs w:val="24"/>
              </w:rPr>
              <w:t>、当該実績以上の目標を</w:t>
            </w:r>
            <w:r w:rsidRPr="00B71182">
              <w:rPr>
                <w:rFonts w:ascii="ＭＳ 明朝" w:hAnsi="ＭＳ 明朝" w:hint="eastAsia"/>
                <w:sz w:val="24"/>
                <w:szCs w:val="24"/>
              </w:rPr>
              <w:t>有していれば足りるものとする。</w:t>
            </w:r>
          </w:p>
        </w:tc>
        <w:tc>
          <w:tcPr>
            <w:tcW w:w="4153" w:type="dxa"/>
          </w:tcPr>
          <w:p w14:paraId="7350A941" w14:textId="77777777" w:rsidR="00A222B2" w:rsidRPr="00B71182" w:rsidRDefault="00A222B2" w:rsidP="009D13BE">
            <w:pPr>
              <w:spacing w:line="320" w:lineRule="exact"/>
              <w:ind w:firstLineChars="100" w:firstLine="240"/>
              <w:rPr>
                <w:rFonts w:ascii="ＭＳ 明朝"/>
                <w:sz w:val="24"/>
                <w:szCs w:val="24"/>
              </w:rPr>
            </w:pPr>
            <w:r w:rsidRPr="00B71182">
              <w:rPr>
                <w:rFonts w:ascii="ＭＳ 明朝" w:hAnsi="ＭＳ 明朝" w:hint="eastAsia"/>
                <w:sz w:val="24"/>
                <w:szCs w:val="24"/>
              </w:rPr>
              <w:t>現在の生産量の大小や生産性の高低は問わない。</w:t>
            </w:r>
          </w:p>
          <w:p w14:paraId="787A0571" w14:textId="77777777" w:rsidR="00A222B2" w:rsidRPr="00B71182" w:rsidRDefault="00A222B2" w:rsidP="009D13BE">
            <w:pPr>
              <w:spacing w:line="320" w:lineRule="exact"/>
              <w:ind w:firstLineChars="100" w:firstLine="240"/>
              <w:rPr>
                <w:rFonts w:ascii="ＭＳ 明朝"/>
                <w:sz w:val="24"/>
                <w:szCs w:val="24"/>
              </w:rPr>
            </w:pPr>
            <w:r w:rsidRPr="00B71182">
              <w:rPr>
                <w:rFonts w:ascii="ＭＳ 明朝" w:hAnsi="ＭＳ 明朝" w:hint="eastAsia"/>
                <w:sz w:val="24"/>
                <w:szCs w:val="24"/>
              </w:rPr>
              <w:t>「一定の割合」については、５年間で約２割又は３年間で約１割とする。</w:t>
            </w:r>
          </w:p>
          <w:p w14:paraId="7C2FB05D" w14:textId="77777777" w:rsidR="00A222B2" w:rsidRPr="00B71182" w:rsidRDefault="00A222B2" w:rsidP="00A23BDD">
            <w:pPr>
              <w:spacing w:line="320" w:lineRule="exact"/>
              <w:ind w:firstLineChars="100" w:firstLine="240"/>
              <w:rPr>
                <w:rFonts w:ascii="ＭＳ 明朝"/>
                <w:sz w:val="24"/>
                <w:szCs w:val="24"/>
              </w:rPr>
            </w:pPr>
            <w:r w:rsidRPr="00B71182">
              <w:rPr>
                <w:rFonts w:ascii="ＭＳ 明朝" w:hAnsi="ＭＳ 明朝" w:hint="eastAsia"/>
                <w:sz w:val="24"/>
                <w:szCs w:val="24"/>
              </w:rPr>
              <w:t>「一定の水準」については、生産量に関し</w:t>
            </w:r>
            <w:r w:rsidRPr="00B71182">
              <w:rPr>
                <w:rFonts w:ascii="ＭＳ 明朝" w:hAnsi="ＭＳ 明朝"/>
                <w:sz w:val="24"/>
                <w:szCs w:val="24"/>
              </w:rPr>
              <w:t>5,000</w:t>
            </w:r>
            <w:r w:rsidRPr="00B71182">
              <w:rPr>
                <w:rFonts w:ascii="ＭＳ 明朝" w:hAnsi="ＭＳ 明朝" w:hint="eastAsia"/>
                <w:sz w:val="24"/>
                <w:szCs w:val="24"/>
              </w:rPr>
              <w:t>㎥</w:t>
            </w:r>
            <w:r w:rsidRPr="00B71182">
              <w:rPr>
                <w:rFonts w:ascii="ＭＳ 明朝" w:hAnsi="ＭＳ 明朝"/>
                <w:sz w:val="24"/>
                <w:szCs w:val="24"/>
              </w:rPr>
              <w:t>/</w:t>
            </w:r>
            <w:r w:rsidRPr="00B71182">
              <w:rPr>
                <w:rFonts w:ascii="ＭＳ 明朝" w:hAnsi="ＭＳ 明朝" w:hint="eastAsia"/>
                <w:sz w:val="24"/>
                <w:szCs w:val="24"/>
              </w:rPr>
              <w:t>年、生産性に関し間伐５㎥</w:t>
            </w:r>
            <w:r w:rsidRPr="00B71182">
              <w:rPr>
                <w:rFonts w:ascii="ＭＳ 明朝" w:hAnsi="ＭＳ 明朝"/>
                <w:sz w:val="24"/>
                <w:szCs w:val="24"/>
              </w:rPr>
              <w:t>/</w:t>
            </w:r>
            <w:r w:rsidRPr="00B71182">
              <w:rPr>
                <w:rFonts w:ascii="ＭＳ 明朝" w:hAnsi="ＭＳ 明朝" w:hint="eastAsia"/>
                <w:sz w:val="24"/>
                <w:szCs w:val="24"/>
              </w:rPr>
              <w:t>人日、主伐７㎥</w:t>
            </w:r>
            <w:r w:rsidRPr="00B71182">
              <w:rPr>
                <w:rFonts w:ascii="ＭＳ 明朝" w:hAnsi="ＭＳ 明朝"/>
                <w:sz w:val="24"/>
                <w:szCs w:val="24"/>
              </w:rPr>
              <w:t>/</w:t>
            </w:r>
            <w:r w:rsidRPr="00B71182">
              <w:rPr>
                <w:rFonts w:ascii="ＭＳ 明朝" w:hAnsi="ＭＳ 明朝" w:hint="eastAsia"/>
                <w:sz w:val="24"/>
                <w:szCs w:val="24"/>
              </w:rPr>
              <w:t>人日とする。</w:t>
            </w:r>
          </w:p>
        </w:tc>
      </w:tr>
      <w:tr w:rsidR="00B71182" w:rsidRPr="00B71182" w14:paraId="206B0D25" w14:textId="77777777" w:rsidTr="003861F8">
        <w:tc>
          <w:tcPr>
            <w:tcW w:w="1559" w:type="dxa"/>
          </w:tcPr>
          <w:p w14:paraId="48DFC069" w14:textId="384DD849" w:rsidR="002533FB" w:rsidRPr="00B71182" w:rsidRDefault="002533FB" w:rsidP="002533FB">
            <w:pPr>
              <w:spacing w:line="340" w:lineRule="exact"/>
              <w:rPr>
                <w:rFonts w:ascii="ＭＳ 明朝" w:hAnsi="ＭＳ 明朝"/>
                <w:sz w:val="24"/>
                <w:szCs w:val="24"/>
              </w:rPr>
            </w:pPr>
            <w:r w:rsidRPr="00B71182">
              <w:rPr>
                <w:rFonts w:ascii="ＭＳ 明朝" w:hAnsi="ＭＳ 明朝"/>
                <w:sz w:val="24"/>
                <w:szCs w:val="24"/>
              </w:rPr>
              <w:t>(</w:t>
            </w:r>
            <w:r w:rsidRPr="00B71182">
              <w:rPr>
                <w:rFonts w:ascii="ＭＳ 明朝" w:hAnsi="ＭＳ 明朝" w:hint="eastAsia"/>
                <w:sz w:val="24"/>
                <w:szCs w:val="24"/>
              </w:rPr>
              <w:t>１</w:t>
            </w:r>
            <w:r w:rsidRPr="00B71182">
              <w:rPr>
                <w:rFonts w:ascii="ＭＳ 明朝" w:hAnsi="ＭＳ 明朝"/>
                <w:sz w:val="24"/>
                <w:szCs w:val="24"/>
              </w:rPr>
              <w:t>)</w:t>
            </w:r>
            <w:r w:rsidRPr="00B71182">
              <w:rPr>
                <w:rFonts w:ascii="ＭＳ 明朝" w:hAnsi="ＭＳ 明朝" w:hint="eastAsia"/>
                <w:sz w:val="24"/>
                <w:szCs w:val="24"/>
              </w:rPr>
              <w:t>②経営管理</w:t>
            </w:r>
            <w:r w:rsidR="00545BE3" w:rsidRPr="00B71182">
              <w:rPr>
                <w:rFonts w:ascii="ＭＳ 明朝" w:hAnsi="ＭＳ 明朝" w:hint="eastAsia"/>
                <w:sz w:val="24"/>
                <w:szCs w:val="24"/>
              </w:rPr>
              <w:t>の対象</w:t>
            </w:r>
            <w:r w:rsidRPr="00B71182">
              <w:rPr>
                <w:rFonts w:ascii="ＭＳ 明朝" w:hAnsi="ＭＳ 明朝" w:hint="eastAsia"/>
                <w:sz w:val="24"/>
                <w:szCs w:val="24"/>
              </w:rPr>
              <w:t>となる森林の確保</w:t>
            </w:r>
          </w:p>
        </w:tc>
        <w:tc>
          <w:tcPr>
            <w:tcW w:w="4352" w:type="dxa"/>
          </w:tcPr>
          <w:p w14:paraId="4724D7F8" w14:textId="77777777" w:rsidR="002533FB" w:rsidRPr="00B71182" w:rsidRDefault="008C74C5" w:rsidP="008C74C5">
            <w:pPr>
              <w:spacing w:line="340" w:lineRule="exact"/>
              <w:ind w:firstLineChars="100" w:firstLine="240"/>
              <w:rPr>
                <w:rFonts w:ascii="ＭＳ 明朝"/>
                <w:sz w:val="24"/>
                <w:szCs w:val="24"/>
              </w:rPr>
            </w:pPr>
            <w:r w:rsidRPr="00B71182">
              <w:rPr>
                <w:rFonts w:ascii="ＭＳ 明朝" w:hint="eastAsia"/>
                <w:sz w:val="24"/>
                <w:szCs w:val="24"/>
              </w:rPr>
              <w:t>経営管理の対象となる森林（所有権その他長期間経営し得る権利を取得しているものに限る。）の面積を、一定の割合以上で増加させる目標を有していること。</w:t>
            </w:r>
          </w:p>
          <w:p w14:paraId="4AE562DF" w14:textId="0B356475" w:rsidR="008C74C5" w:rsidRPr="00B71182" w:rsidRDefault="008C74C5" w:rsidP="008C74C5">
            <w:pPr>
              <w:spacing w:line="340" w:lineRule="exact"/>
              <w:ind w:firstLineChars="100" w:firstLine="240"/>
              <w:rPr>
                <w:rFonts w:ascii="ＭＳ 明朝"/>
                <w:sz w:val="24"/>
                <w:szCs w:val="24"/>
              </w:rPr>
            </w:pPr>
            <w:r w:rsidRPr="00B71182">
              <w:rPr>
                <w:rFonts w:ascii="ＭＳ 明朝" w:hint="eastAsia"/>
                <w:sz w:val="24"/>
                <w:szCs w:val="24"/>
              </w:rPr>
              <w:t>ただし、経営管理の対象となる森林の面積</w:t>
            </w:r>
            <w:r w:rsidR="00545BE3" w:rsidRPr="00B71182">
              <w:rPr>
                <w:rFonts w:ascii="ＭＳ 明朝" w:hint="eastAsia"/>
                <w:sz w:val="24"/>
                <w:szCs w:val="24"/>
              </w:rPr>
              <w:t>の実績</w:t>
            </w:r>
            <w:r w:rsidRPr="00B71182">
              <w:rPr>
                <w:rFonts w:ascii="ＭＳ 明朝" w:hint="eastAsia"/>
                <w:sz w:val="24"/>
                <w:szCs w:val="24"/>
              </w:rPr>
              <w:t>が一定の水準以上ある場合には、当該実績以上の目標を有していれば足りるものとする。</w:t>
            </w:r>
          </w:p>
        </w:tc>
        <w:tc>
          <w:tcPr>
            <w:tcW w:w="4153" w:type="dxa"/>
          </w:tcPr>
          <w:p w14:paraId="3BCEC4FE" w14:textId="27F7A967" w:rsidR="002533FB" w:rsidRPr="00B71182" w:rsidRDefault="008447A6" w:rsidP="002533FB">
            <w:pPr>
              <w:spacing w:line="320" w:lineRule="exact"/>
              <w:ind w:firstLineChars="100" w:firstLine="240"/>
              <w:rPr>
                <w:rFonts w:ascii="ＭＳ 明朝" w:hAnsi="ＭＳ 明朝"/>
                <w:sz w:val="24"/>
                <w:szCs w:val="24"/>
              </w:rPr>
            </w:pPr>
            <w:r w:rsidRPr="00B71182">
              <w:rPr>
                <w:rFonts w:ascii="ＭＳ 明朝" w:hAnsi="ＭＳ 明朝" w:hint="eastAsia"/>
                <w:sz w:val="24"/>
                <w:szCs w:val="24"/>
              </w:rPr>
              <w:t>「</w:t>
            </w:r>
            <w:r w:rsidR="008C74C5" w:rsidRPr="00B71182">
              <w:rPr>
                <w:rFonts w:ascii="ＭＳ 明朝" w:hAnsi="ＭＳ 明朝" w:hint="eastAsia"/>
                <w:sz w:val="24"/>
                <w:szCs w:val="24"/>
              </w:rPr>
              <w:t>その他、</w:t>
            </w:r>
            <w:r w:rsidR="00CE3000" w:rsidRPr="00B71182">
              <w:rPr>
                <w:rFonts w:ascii="ＭＳ 明朝" w:hAnsi="ＭＳ 明朝" w:hint="eastAsia"/>
                <w:sz w:val="24"/>
                <w:szCs w:val="24"/>
              </w:rPr>
              <w:t>長期間経営し得る権利を取得しているもの」については、</w:t>
            </w:r>
          </w:p>
          <w:p w14:paraId="33498C90" w14:textId="54E680E9" w:rsidR="00CE3000" w:rsidRPr="00B71182" w:rsidRDefault="00CE3000" w:rsidP="000D7565">
            <w:pPr>
              <w:spacing w:line="320" w:lineRule="exact"/>
              <w:ind w:left="240" w:hangingChars="100" w:hanging="240"/>
              <w:rPr>
                <w:rFonts w:ascii="ＭＳ 明朝"/>
                <w:sz w:val="24"/>
                <w:szCs w:val="24"/>
              </w:rPr>
            </w:pPr>
            <w:r w:rsidRPr="00B71182">
              <w:rPr>
                <w:rFonts w:ascii="ＭＳ 明朝" w:hint="eastAsia"/>
                <w:sz w:val="24"/>
                <w:szCs w:val="24"/>
              </w:rPr>
              <w:t>・当該民間</w:t>
            </w:r>
            <w:r w:rsidR="0023692E" w:rsidRPr="00B71182">
              <w:rPr>
                <w:rFonts w:ascii="ＭＳ 明朝" w:hint="eastAsia"/>
                <w:sz w:val="24"/>
                <w:szCs w:val="24"/>
              </w:rPr>
              <w:t>事業者が経営管理実施権の設定を受けた森林</w:t>
            </w:r>
          </w:p>
          <w:p w14:paraId="29EC53EC" w14:textId="39DCE473" w:rsidR="0023692E" w:rsidRPr="00B71182" w:rsidRDefault="0023692E" w:rsidP="000D7565">
            <w:pPr>
              <w:spacing w:line="320" w:lineRule="exact"/>
              <w:ind w:left="240" w:hangingChars="100" w:hanging="240"/>
              <w:rPr>
                <w:rFonts w:ascii="ＭＳ 明朝"/>
                <w:sz w:val="24"/>
                <w:szCs w:val="24"/>
              </w:rPr>
            </w:pPr>
            <w:r w:rsidRPr="00B71182">
              <w:rPr>
                <w:rFonts w:ascii="ＭＳ 明朝" w:hint="eastAsia"/>
                <w:sz w:val="24"/>
                <w:szCs w:val="24"/>
              </w:rPr>
              <w:t>・当該民間事業者が作成した森林経営計画の対象森林</w:t>
            </w:r>
          </w:p>
          <w:p w14:paraId="6A34DA67" w14:textId="1B48317C" w:rsidR="0023692E" w:rsidRPr="00B71182" w:rsidRDefault="0023692E" w:rsidP="000D7565">
            <w:pPr>
              <w:spacing w:line="320" w:lineRule="exact"/>
              <w:ind w:left="240" w:hangingChars="100" w:hanging="240"/>
              <w:rPr>
                <w:rFonts w:ascii="ＭＳ 明朝"/>
                <w:sz w:val="24"/>
                <w:szCs w:val="24"/>
              </w:rPr>
            </w:pPr>
            <w:r w:rsidRPr="00B71182">
              <w:rPr>
                <w:rFonts w:ascii="ＭＳ 明朝" w:hint="eastAsia"/>
                <w:sz w:val="24"/>
                <w:szCs w:val="24"/>
              </w:rPr>
              <w:t>・５年以上の長期にわたり、受託者の判断で伐採等を行うことができる契約を締結した森林</w:t>
            </w:r>
          </w:p>
          <w:p w14:paraId="3B9F33F2" w14:textId="27C05F51" w:rsidR="0023692E" w:rsidRPr="00B71182" w:rsidRDefault="0023692E" w:rsidP="00CE3000">
            <w:pPr>
              <w:spacing w:line="320" w:lineRule="exact"/>
              <w:rPr>
                <w:rFonts w:ascii="ＭＳ 明朝"/>
                <w:sz w:val="24"/>
                <w:szCs w:val="24"/>
              </w:rPr>
            </w:pPr>
            <w:r w:rsidRPr="00B71182">
              <w:rPr>
                <w:rFonts w:ascii="ＭＳ 明朝" w:hint="eastAsia"/>
                <w:sz w:val="24"/>
                <w:szCs w:val="24"/>
              </w:rPr>
              <w:t>のいずれかとする。</w:t>
            </w:r>
          </w:p>
          <w:p w14:paraId="1A15654B" w14:textId="074C8B60" w:rsidR="0023692E" w:rsidRPr="00B71182" w:rsidRDefault="0023692E" w:rsidP="00CE3000">
            <w:pPr>
              <w:spacing w:line="320" w:lineRule="exact"/>
              <w:rPr>
                <w:rFonts w:ascii="ＭＳ 明朝"/>
                <w:sz w:val="24"/>
                <w:szCs w:val="24"/>
              </w:rPr>
            </w:pPr>
            <w:r w:rsidRPr="00B71182">
              <w:rPr>
                <w:rFonts w:ascii="ＭＳ 明朝" w:hint="eastAsia"/>
                <w:sz w:val="24"/>
                <w:szCs w:val="24"/>
              </w:rPr>
              <w:t xml:space="preserve">　「一定の割合」については、５年間で約２割又は３年間で約１割を目安とする。</w:t>
            </w:r>
          </w:p>
          <w:p w14:paraId="5D0EEB70" w14:textId="3EC9C7E3" w:rsidR="002533FB" w:rsidRPr="00B71182" w:rsidRDefault="0023692E" w:rsidP="0023692E">
            <w:pPr>
              <w:spacing w:line="320" w:lineRule="exact"/>
              <w:ind w:firstLineChars="100" w:firstLine="240"/>
              <w:rPr>
                <w:rFonts w:ascii="ＭＳ 明朝"/>
                <w:sz w:val="24"/>
                <w:szCs w:val="24"/>
              </w:rPr>
            </w:pPr>
            <w:r w:rsidRPr="00B71182">
              <w:rPr>
                <w:rFonts w:ascii="ＭＳ 明朝" w:hint="eastAsia"/>
                <w:sz w:val="24"/>
                <w:szCs w:val="24"/>
              </w:rPr>
              <w:t>「一定の水準」については、30</w:t>
            </w:r>
            <w:r w:rsidR="009042D4" w:rsidRPr="00B71182">
              <w:rPr>
                <w:rFonts w:ascii="ＭＳ 明朝" w:hint="eastAsia"/>
                <w:sz w:val="24"/>
                <w:szCs w:val="24"/>
              </w:rPr>
              <w:t>ha</w:t>
            </w:r>
            <w:r w:rsidRPr="00B71182">
              <w:rPr>
                <w:rFonts w:ascii="ＭＳ 明朝" w:hint="eastAsia"/>
                <w:sz w:val="24"/>
                <w:szCs w:val="24"/>
              </w:rPr>
              <w:t>を目安とする。</w:t>
            </w:r>
          </w:p>
        </w:tc>
      </w:tr>
      <w:tr w:rsidR="00B71182" w:rsidRPr="00B71182" w14:paraId="066FE464" w14:textId="77777777" w:rsidTr="003861F8">
        <w:tc>
          <w:tcPr>
            <w:tcW w:w="1559" w:type="dxa"/>
          </w:tcPr>
          <w:p w14:paraId="7B74AC08" w14:textId="77777777" w:rsidR="002533FB" w:rsidRPr="00B71182" w:rsidRDefault="002533FB" w:rsidP="002533FB">
            <w:pPr>
              <w:spacing w:line="340" w:lineRule="exact"/>
              <w:rPr>
                <w:rFonts w:ascii="ＭＳ 明朝"/>
                <w:sz w:val="24"/>
                <w:szCs w:val="24"/>
              </w:rPr>
            </w:pPr>
            <w:r w:rsidRPr="00B71182">
              <w:rPr>
                <w:rFonts w:ascii="ＭＳ 明朝" w:hAnsi="ＭＳ 明朝"/>
                <w:sz w:val="24"/>
                <w:szCs w:val="24"/>
              </w:rPr>
              <w:t>(</w:t>
            </w:r>
            <w:r w:rsidRPr="00B71182">
              <w:rPr>
                <w:rFonts w:ascii="ＭＳ 明朝" w:hAnsi="ＭＳ 明朝" w:hint="eastAsia"/>
                <w:sz w:val="24"/>
                <w:szCs w:val="24"/>
              </w:rPr>
              <w:t>２</w:t>
            </w:r>
            <w:r w:rsidRPr="00B71182">
              <w:rPr>
                <w:rFonts w:ascii="ＭＳ 明朝" w:hAnsi="ＭＳ 明朝"/>
                <w:sz w:val="24"/>
                <w:szCs w:val="24"/>
              </w:rPr>
              <w:t>)</w:t>
            </w:r>
            <w:r w:rsidRPr="00B71182">
              <w:rPr>
                <w:rFonts w:ascii="ＭＳ 明朝" w:hAnsi="ＭＳ 明朝" w:hint="eastAsia"/>
                <w:sz w:val="24"/>
                <w:szCs w:val="24"/>
              </w:rPr>
              <w:t>生産管理又は流通</w:t>
            </w:r>
            <w:r w:rsidRPr="00B71182">
              <w:rPr>
                <w:rFonts w:ascii="ＭＳ 明朝" w:hAnsi="ＭＳ 明朝"/>
                <w:sz w:val="24"/>
                <w:szCs w:val="24"/>
              </w:rPr>
              <w:t xml:space="preserve"> </w:t>
            </w:r>
            <w:r w:rsidRPr="00B71182">
              <w:rPr>
                <w:rFonts w:ascii="ＭＳ 明朝" w:hAnsi="ＭＳ 明朝" w:hint="eastAsia"/>
                <w:sz w:val="24"/>
                <w:szCs w:val="24"/>
              </w:rPr>
              <w:t>合理化等</w:t>
            </w:r>
          </w:p>
        </w:tc>
        <w:tc>
          <w:tcPr>
            <w:tcW w:w="4352" w:type="dxa"/>
          </w:tcPr>
          <w:p w14:paraId="45F8A3A5" w14:textId="4C11113A" w:rsidR="002533FB" w:rsidRPr="00B71182" w:rsidRDefault="002533FB" w:rsidP="002533FB">
            <w:pPr>
              <w:spacing w:line="340" w:lineRule="exact"/>
              <w:ind w:firstLineChars="100" w:firstLine="240"/>
              <w:rPr>
                <w:rFonts w:ascii="ＭＳ 明朝"/>
                <w:sz w:val="24"/>
                <w:szCs w:val="24"/>
              </w:rPr>
            </w:pPr>
            <w:r w:rsidRPr="00B71182">
              <w:rPr>
                <w:rFonts w:ascii="ＭＳ 明朝" w:hAnsi="ＭＳ 明朝" w:hint="eastAsia"/>
                <w:sz w:val="24"/>
                <w:szCs w:val="24"/>
              </w:rPr>
              <w:t>以下のいずれかに</w:t>
            </w:r>
            <w:r w:rsidR="0023692E" w:rsidRPr="00B71182">
              <w:rPr>
                <w:rFonts w:ascii="ＭＳ 明朝" w:hAnsi="ＭＳ 明朝" w:hint="eastAsia"/>
                <w:sz w:val="24"/>
                <w:szCs w:val="24"/>
              </w:rPr>
              <w:t>該当すること。</w:t>
            </w:r>
          </w:p>
          <w:p w14:paraId="29322C54" w14:textId="1EE2D72B" w:rsidR="002533FB" w:rsidRPr="00B71182" w:rsidRDefault="002533FB" w:rsidP="000D7565">
            <w:pPr>
              <w:spacing w:line="340" w:lineRule="exact"/>
              <w:ind w:left="240" w:hangingChars="100" w:hanging="240"/>
              <w:rPr>
                <w:rFonts w:ascii="ＭＳ 明朝"/>
                <w:sz w:val="24"/>
                <w:szCs w:val="24"/>
              </w:rPr>
            </w:pPr>
            <w:r w:rsidRPr="00B71182">
              <w:rPr>
                <w:rFonts w:ascii="ＭＳ 明朝" w:hAnsi="ＭＳ 明朝" w:hint="eastAsia"/>
                <w:sz w:val="24"/>
                <w:szCs w:val="24"/>
              </w:rPr>
              <w:t>ア</w:t>
            </w:r>
            <w:r w:rsidR="00A46501" w:rsidRPr="00B71182">
              <w:rPr>
                <w:rFonts w:ascii="ＭＳ 明朝" w:hAnsi="ＭＳ 明朝" w:hint="eastAsia"/>
                <w:sz w:val="24"/>
                <w:szCs w:val="24"/>
              </w:rPr>
              <w:t xml:space="preserve">　</w:t>
            </w:r>
            <w:r w:rsidRPr="00B71182">
              <w:rPr>
                <w:rFonts w:ascii="ＭＳ 明朝" w:hAnsi="ＭＳ 明朝" w:hint="eastAsia"/>
                <w:sz w:val="24"/>
                <w:szCs w:val="24"/>
              </w:rPr>
              <w:t>作業日報の作成・分析による進捗管理、生産工程の見直し、作業システムの改善等</w:t>
            </w:r>
            <w:r w:rsidR="0023692E" w:rsidRPr="00B71182">
              <w:rPr>
                <w:rFonts w:ascii="ＭＳ 明朝" w:hAnsi="ＭＳ 明朝" w:hint="eastAsia"/>
                <w:sz w:val="24"/>
                <w:szCs w:val="24"/>
              </w:rPr>
              <w:t>の適切な生産管理に取り組んでいること。</w:t>
            </w:r>
          </w:p>
          <w:p w14:paraId="70CD313F" w14:textId="5CEAD80E" w:rsidR="002533FB" w:rsidRPr="00B71182" w:rsidRDefault="002533FB" w:rsidP="000D7565">
            <w:pPr>
              <w:spacing w:line="340" w:lineRule="exact"/>
              <w:ind w:left="240" w:hangingChars="100" w:hanging="240"/>
              <w:rPr>
                <w:rFonts w:ascii="ＭＳ 明朝"/>
                <w:sz w:val="24"/>
                <w:szCs w:val="24"/>
              </w:rPr>
            </w:pPr>
            <w:r w:rsidRPr="00B71182">
              <w:rPr>
                <w:rFonts w:ascii="ＭＳ 明朝" w:hAnsi="ＭＳ 明朝" w:hint="eastAsia"/>
                <w:sz w:val="24"/>
                <w:szCs w:val="24"/>
              </w:rPr>
              <w:t>イ</w:t>
            </w:r>
            <w:r w:rsidR="00A46501" w:rsidRPr="00B71182">
              <w:rPr>
                <w:rFonts w:ascii="ＭＳ 明朝" w:hAnsi="ＭＳ 明朝" w:hint="eastAsia"/>
                <w:sz w:val="24"/>
                <w:szCs w:val="24"/>
              </w:rPr>
              <w:t xml:space="preserve">　</w:t>
            </w:r>
            <w:r w:rsidRPr="00B71182">
              <w:rPr>
                <w:rFonts w:ascii="ＭＳ 明朝" w:hAnsi="ＭＳ 明朝" w:hint="eastAsia"/>
                <w:sz w:val="24"/>
                <w:szCs w:val="24"/>
              </w:rPr>
              <w:t>製材工場等需要者との直接的な取引、木材流通業者や森林組合系統等の取りまとめ機関を通じた共同販売・共同出荷、森林所有者や工務店等と連携したいわゆる「顔の見える木材での快適空間づくり」等</w:t>
            </w:r>
            <w:r w:rsidR="00031E5A" w:rsidRPr="00B71182">
              <w:rPr>
                <w:rFonts w:ascii="ＭＳ 明朝" w:hAnsi="ＭＳ 明朝" w:hint="eastAsia"/>
                <w:sz w:val="24"/>
                <w:szCs w:val="24"/>
              </w:rPr>
              <w:t>の原木の安定供給・流通合理化等に取り組んでいること。</w:t>
            </w:r>
          </w:p>
          <w:p w14:paraId="0AE727C4" w14:textId="7298C3A5" w:rsidR="002533FB" w:rsidRPr="00B71182" w:rsidRDefault="0023692E" w:rsidP="0023692E">
            <w:pPr>
              <w:spacing w:line="340" w:lineRule="exact"/>
              <w:ind w:left="240" w:hangingChars="100" w:hanging="240"/>
              <w:rPr>
                <w:rFonts w:ascii="ＭＳ 明朝"/>
                <w:sz w:val="24"/>
                <w:szCs w:val="24"/>
              </w:rPr>
            </w:pPr>
            <w:r w:rsidRPr="00B71182">
              <w:rPr>
                <w:rFonts w:ascii="ＭＳ 明朝" w:hAnsi="ＭＳ 明朝" w:hint="eastAsia"/>
                <w:sz w:val="24"/>
                <w:szCs w:val="24"/>
              </w:rPr>
              <w:t>ウ</w:t>
            </w:r>
            <w:r w:rsidR="000D7565" w:rsidRPr="00B71182">
              <w:rPr>
                <w:rFonts w:ascii="ＭＳ 明朝" w:hAnsi="ＭＳ 明朝" w:hint="eastAsia"/>
                <w:sz w:val="24"/>
                <w:szCs w:val="24"/>
              </w:rPr>
              <w:t xml:space="preserve">　</w:t>
            </w:r>
            <w:r w:rsidRPr="00B71182">
              <w:rPr>
                <w:rFonts w:ascii="ＭＳ 明朝" w:hAnsi="ＭＳ 明朝" w:hint="eastAsia"/>
                <w:sz w:val="24"/>
                <w:szCs w:val="24"/>
              </w:rPr>
              <w:t>認定森林経営プランナーが在籍していること。</w:t>
            </w:r>
          </w:p>
        </w:tc>
        <w:tc>
          <w:tcPr>
            <w:tcW w:w="4153" w:type="dxa"/>
          </w:tcPr>
          <w:p w14:paraId="60ED30A4" w14:textId="77777777" w:rsidR="002533FB" w:rsidRPr="00B71182" w:rsidRDefault="002533FB" w:rsidP="002533FB">
            <w:pPr>
              <w:spacing w:line="340" w:lineRule="exact"/>
              <w:rPr>
                <w:rFonts w:ascii="ＭＳ 明朝"/>
                <w:sz w:val="24"/>
                <w:szCs w:val="24"/>
              </w:rPr>
            </w:pPr>
          </w:p>
        </w:tc>
      </w:tr>
      <w:tr w:rsidR="00B71182" w:rsidRPr="00B71182" w14:paraId="370C5D5F" w14:textId="77777777" w:rsidTr="003861F8">
        <w:tc>
          <w:tcPr>
            <w:tcW w:w="1559" w:type="dxa"/>
          </w:tcPr>
          <w:p w14:paraId="0D997785" w14:textId="1B9588EF" w:rsidR="002533FB" w:rsidRPr="00B71182" w:rsidRDefault="002533FB" w:rsidP="002533FB">
            <w:pPr>
              <w:spacing w:line="340" w:lineRule="exact"/>
              <w:rPr>
                <w:rFonts w:ascii="ＭＳ 明朝"/>
                <w:sz w:val="24"/>
                <w:szCs w:val="24"/>
              </w:rPr>
            </w:pPr>
            <w:r w:rsidRPr="00B71182">
              <w:rPr>
                <w:rFonts w:ascii="ＭＳ 明朝" w:hAnsi="ＭＳ 明朝"/>
                <w:sz w:val="24"/>
                <w:szCs w:val="24"/>
              </w:rPr>
              <w:lastRenderedPageBreak/>
              <w:t>(</w:t>
            </w:r>
            <w:r w:rsidRPr="00B71182">
              <w:rPr>
                <w:rFonts w:ascii="ＭＳ 明朝" w:hAnsi="ＭＳ 明朝" w:hint="eastAsia"/>
                <w:sz w:val="24"/>
                <w:szCs w:val="24"/>
              </w:rPr>
              <w:t>３</w:t>
            </w:r>
            <w:r w:rsidRPr="00B71182">
              <w:rPr>
                <w:rFonts w:ascii="ＭＳ 明朝" w:hAnsi="ＭＳ 明朝"/>
                <w:sz w:val="24"/>
                <w:szCs w:val="24"/>
              </w:rPr>
              <w:t>)</w:t>
            </w:r>
            <w:r w:rsidRPr="00B71182">
              <w:rPr>
                <w:rFonts w:ascii="ＭＳ 明朝" w:hAnsi="ＭＳ 明朝" w:hint="eastAsia"/>
                <w:sz w:val="24"/>
                <w:szCs w:val="24"/>
              </w:rPr>
              <w:t>造林・保育の省力化低コスト化</w:t>
            </w:r>
          </w:p>
        </w:tc>
        <w:tc>
          <w:tcPr>
            <w:tcW w:w="4352" w:type="dxa"/>
          </w:tcPr>
          <w:p w14:paraId="538ADCB7" w14:textId="77777777" w:rsidR="002533FB" w:rsidRPr="00B71182" w:rsidRDefault="002533FB" w:rsidP="00A46501">
            <w:pPr>
              <w:spacing w:line="340" w:lineRule="exact"/>
              <w:ind w:firstLineChars="100" w:firstLine="240"/>
              <w:rPr>
                <w:rFonts w:ascii="ＭＳ 明朝"/>
                <w:sz w:val="24"/>
                <w:szCs w:val="24"/>
              </w:rPr>
            </w:pPr>
            <w:r w:rsidRPr="00B71182">
              <w:rPr>
                <w:rFonts w:ascii="ＭＳ 明朝" w:hAnsi="ＭＳ 明朝" w:hint="eastAsia"/>
                <w:sz w:val="24"/>
                <w:szCs w:val="24"/>
              </w:rPr>
              <w:t>伐採・造林の一貫作業システムの導入、コンテナ苗の使用、低密度植栽、下刈の省略等に取り組んでいること。</w:t>
            </w:r>
          </w:p>
        </w:tc>
        <w:tc>
          <w:tcPr>
            <w:tcW w:w="4153" w:type="dxa"/>
          </w:tcPr>
          <w:p w14:paraId="1142498D" w14:textId="77777777" w:rsidR="002533FB" w:rsidRPr="00B71182" w:rsidRDefault="002533FB" w:rsidP="002533FB">
            <w:pPr>
              <w:spacing w:line="340" w:lineRule="exact"/>
              <w:rPr>
                <w:rFonts w:ascii="ＭＳ 明朝"/>
                <w:sz w:val="24"/>
                <w:szCs w:val="24"/>
              </w:rPr>
            </w:pPr>
          </w:p>
        </w:tc>
      </w:tr>
      <w:tr w:rsidR="00B71182" w:rsidRPr="00B71182" w14:paraId="094082A1" w14:textId="77777777" w:rsidTr="003861F8">
        <w:tc>
          <w:tcPr>
            <w:tcW w:w="1559" w:type="dxa"/>
          </w:tcPr>
          <w:p w14:paraId="7066D35C" w14:textId="77777777" w:rsidR="002533FB" w:rsidRPr="00B71182" w:rsidRDefault="002533FB" w:rsidP="002533FB">
            <w:pPr>
              <w:spacing w:line="340" w:lineRule="exact"/>
              <w:rPr>
                <w:rFonts w:ascii="ＭＳ 明朝"/>
                <w:sz w:val="24"/>
                <w:szCs w:val="24"/>
              </w:rPr>
            </w:pPr>
            <w:r w:rsidRPr="00B71182">
              <w:rPr>
                <w:rFonts w:ascii="ＭＳ 明朝" w:hAnsi="ＭＳ 明朝"/>
                <w:sz w:val="24"/>
                <w:szCs w:val="24"/>
              </w:rPr>
              <w:t>(</w:t>
            </w:r>
            <w:r w:rsidRPr="00B71182">
              <w:rPr>
                <w:rFonts w:ascii="ＭＳ 明朝" w:hAnsi="ＭＳ 明朝" w:hint="eastAsia"/>
                <w:sz w:val="24"/>
                <w:szCs w:val="24"/>
              </w:rPr>
              <w:t>４</w:t>
            </w:r>
            <w:r w:rsidRPr="00B71182">
              <w:rPr>
                <w:rFonts w:ascii="ＭＳ 明朝" w:hAnsi="ＭＳ 明朝"/>
                <w:sz w:val="24"/>
                <w:szCs w:val="24"/>
              </w:rPr>
              <w:t>)</w:t>
            </w:r>
            <w:r w:rsidRPr="00B71182">
              <w:rPr>
                <w:rFonts w:ascii="ＭＳ 明朝" w:hAnsi="ＭＳ 明朝" w:hint="eastAsia"/>
                <w:sz w:val="24"/>
                <w:szCs w:val="24"/>
              </w:rPr>
              <w:t>主伐後の再造林の</w:t>
            </w:r>
            <w:r w:rsidRPr="00B71182">
              <w:rPr>
                <w:rFonts w:ascii="ＭＳ 明朝" w:hAnsi="ＭＳ 明朝"/>
                <w:sz w:val="24"/>
                <w:szCs w:val="24"/>
              </w:rPr>
              <w:t xml:space="preserve"> </w:t>
            </w:r>
            <w:r w:rsidRPr="00B71182">
              <w:rPr>
                <w:rFonts w:ascii="ＭＳ 明朝" w:hAnsi="ＭＳ 明朝" w:hint="eastAsia"/>
                <w:sz w:val="24"/>
                <w:szCs w:val="24"/>
              </w:rPr>
              <w:t>確保</w:t>
            </w:r>
          </w:p>
        </w:tc>
        <w:tc>
          <w:tcPr>
            <w:tcW w:w="4352" w:type="dxa"/>
          </w:tcPr>
          <w:p w14:paraId="33C7660F" w14:textId="403BCA6A" w:rsidR="002533FB" w:rsidRPr="00B71182" w:rsidRDefault="002533FB" w:rsidP="002533FB">
            <w:pPr>
              <w:spacing w:line="340" w:lineRule="exact"/>
              <w:ind w:firstLineChars="100" w:firstLine="240"/>
              <w:rPr>
                <w:rFonts w:ascii="ＭＳ 明朝"/>
                <w:sz w:val="24"/>
                <w:szCs w:val="24"/>
              </w:rPr>
            </w:pPr>
            <w:r w:rsidRPr="00B71182">
              <w:rPr>
                <w:rFonts w:ascii="ＭＳ 明朝" w:hAnsi="ＭＳ 明朝" w:hint="eastAsia"/>
                <w:sz w:val="24"/>
                <w:szCs w:val="24"/>
              </w:rPr>
              <w:t>以下の</w:t>
            </w:r>
            <w:r w:rsidR="0023692E" w:rsidRPr="00B71182">
              <w:rPr>
                <w:rFonts w:ascii="ＭＳ 明朝" w:hAnsi="ＭＳ 明朝" w:hint="eastAsia"/>
                <w:sz w:val="24"/>
                <w:szCs w:val="24"/>
              </w:rPr>
              <w:t>いずれにも</w:t>
            </w:r>
            <w:r w:rsidRPr="00B71182">
              <w:rPr>
                <w:rFonts w:ascii="ＭＳ 明朝" w:hAnsi="ＭＳ 明朝" w:hint="eastAsia"/>
                <w:sz w:val="24"/>
                <w:szCs w:val="24"/>
              </w:rPr>
              <w:t>該当すること。</w:t>
            </w:r>
          </w:p>
          <w:p w14:paraId="262F87A9" w14:textId="3B1BD626" w:rsidR="002533FB" w:rsidRPr="00B71182" w:rsidRDefault="002533FB" w:rsidP="00A46501">
            <w:pPr>
              <w:spacing w:line="340" w:lineRule="exact"/>
              <w:ind w:left="240" w:hangingChars="100" w:hanging="240"/>
              <w:rPr>
                <w:rFonts w:ascii="ＭＳ 明朝"/>
                <w:sz w:val="24"/>
                <w:szCs w:val="24"/>
              </w:rPr>
            </w:pPr>
            <w:r w:rsidRPr="00B71182">
              <w:rPr>
                <w:rFonts w:ascii="ＭＳ 明朝" w:hAnsi="ＭＳ 明朝" w:hint="eastAsia"/>
                <w:sz w:val="24"/>
                <w:szCs w:val="24"/>
              </w:rPr>
              <w:t>ア</w:t>
            </w:r>
            <w:r w:rsidR="00A46501" w:rsidRPr="00B71182">
              <w:rPr>
                <w:rFonts w:ascii="ＭＳ 明朝" w:hAnsi="ＭＳ 明朝" w:hint="eastAsia"/>
                <w:sz w:val="24"/>
                <w:szCs w:val="24"/>
              </w:rPr>
              <w:t xml:space="preserve">　</w:t>
            </w:r>
            <w:r w:rsidRPr="00B71182">
              <w:rPr>
                <w:rFonts w:ascii="ＭＳ 明朝" w:hAnsi="ＭＳ 明朝" w:hint="eastAsia"/>
                <w:sz w:val="24"/>
                <w:szCs w:val="24"/>
              </w:rPr>
              <w:t>主伐及び主伐後の再造林を一体的に実施する体制を有すること。</w:t>
            </w:r>
          </w:p>
          <w:p w14:paraId="316648BD" w14:textId="05AEBB40" w:rsidR="00A46501" w:rsidRPr="00B71182" w:rsidRDefault="00A46501" w:rsidP="00A46501">
            <w:pPr>
              <w:spacing w:line="340" w:lineRule="exact"/>
              <w:ind w:left="240" w:hangingChars="100" w:hanging="240"/>
              <w:rPr>
                <w:rFonts w:ascii="ＭＳ 明朝"/>
                <w:sz w:val="24"/>
                <w:szCs w:val="24"/>
              </w:rPr>
            </w:pPr>
            <w:r w:rsidRPr="00B71182">
              <w:rPr>
                <w:rFonts w:ascii="ＭＳ 明朝" w:hAnsi="ＭＳ 明朝" w:hint="eastAsia"/>
                <w:sz w:val="24"/>
                <w:szCs w:val="24"/>
              </w:rPr>
              <w:t>イ　主伐後に適切な更新を行うこと。ただし、他者の所有する森林の主伐にあっては、事前に森林所有者に対する適切な更新の働きかけに取り組んでいれば足りるものとする。</w:t>
            </w:r>
          </w:p>
          <w:p w14:paraId="33950CAF" w14:textId="1B523083" w:rsidR="002533FB" w:rsidRPr="00B71182" w:rsidRDefault="002533FB" w:rsidP="00A46501">
            <w:pPr>
              <w:spacing w:line="340" w:lineRule="exact"/>
              <w:ind w:leftChars="57" w:left="240" w:hangingChars="50" w:hanging="120"/>
              <w:jc w:val="left"/>
              <w:rPr>
                <w:rFonts w:ascii="ＭＳ 明朝" w:hAnsi="ＭＳ 明朝"/>
                <w:sz w:val="24"/>
                <w:szCs w:val="24"/>
              </w:rPr>
            </w:pPr>
          </w:p>
        </w:tc>
        <w:tc>
          <w:tcPr>
            <w:tcW w:w="4153" w:type="dxa"/>
          </w:tcPr>
          <w:p w14:paraId="78146166" w14:textId="77777777" w:rsidR="002533FB" w:rsidRPr="00B71182" w:rsidRDefault="002533FB" w:rsidP="002533FB">
            <w:pPr>
              <w:spacing w:line="340" w:lineRule="exact"/>
              <w:ind w:firstLineChars="100" w:firstLine="240"/>
              <w:rPr>
                <w:rFonts w:ascii="ＭＳ 明朝"/>
                <w:sz w:val="24"/>
                <w:szCs w:val="24"/>
              </w:rPr>
            </w:pPr>
            <w:r w:rsidRPr="00B71182">
              <w:rPr>
                <w:rFonts w:ascii="ＭＳ 明朝" w:hAnsi="ＭＳ 明朝" w:hint="eastAsia"/>
                <w:sz w:val="24"/>
                <w:szCs w:val="24"/>
              </w:rPr>
              <w:t>「一体的に実施する体制」とは、主伐と再造林の両方を実施できる体制があることとする。</w:t>
            </w:r>
          </w:p>
          <w:p w14:paraId="40E97F5D" w14:textId="15137F8F" w:rsidR="002533FB" w:rsidRPr="00B71182" w:rsidRDefault="002533FB" w:rsidP="002533FB">
            <w:pPr>
              <w:spacing w:line="340" w:lineRule="exact"/>
              <w:ind w:firstLineChars="100" w:firstLine="240"/>
              <w:rPr>
                <w:rFonts w:ascii="ＭＳ 明朝"/>
                <w:sz w:val="24"/>
                <w:szCs w:val="24"/>
              </w:rPr>
            </w:pPr>
            <w:r w:rsidRPr="00B71182">
              <w:rPr>
                <w:rFonts w:ascii="ＭＳ 明朝" w:hAnsi="ＭＳ 明朝" w:hint="eastAsia"/>
                <w:sz w:val="24"/>
                <w:szCs w:val="24"/>
              </w:rPr>
              <w:t>ただし、主伐と再造林のどちらか一方を行わない民間事業者の場合は、もう一方を実施する他の民間事業者との連携協定</w:t>
            </w:r>
            <w:r w:rsidR="000D7565" w:rsidRPr="00B71182">
              <w:rPr>
                <w:rFonts w:ascii="ＭＳ 明朝" w:hAnsi="ＭＳ 明朝" w:hint="eastAsia"/>
                <w:sz w:val="24"/>
                <w:szCs w:val="24"/>
              </w:rPr>
              <w:t>、請負契約による発注等</w:t>
            </w:r>
            <w:r w:rsidRPr="00B71182">
              <w:rPr>
                <w:rFonts w:ascii="ＭＳ 明朝" w:hAnsi="ＭＳ 明朝" w:hint="eastAsia"/>
                <w:sz w:val="24"/>
                <w:szCs w:val="24"/>
              </w:rPr>
              <w:t>により一体的に実施できる体制があることとする。</w:t>
            </w:r>
          </w:p>
          <w:p w14:paraId="58C7EF9F" w14:textId="20A51BFF" w:rsidR="002533FB" w:rsidRPr="00B71182" w:rsidRDefault="002533FB" w:rsidP="002533FB">
            <w:pPr>
              <w:spacing w:line="340" w:lineRule="exact"/>
              <w:ind w:firstLineChars="100" w:firstLine="240"/>
              <w:rPr>
                <w:rFonts w:ascii="ＭＳ 明朝"/>
                <w:sz w:val="24"/>
                <w:szCs w:val="24"/>
              </w:rPr>
            </w:pPr>
            <w:r w:rsidRPr="00B71182">
              <w:rPr>
                <w:rFonts w:ascii="ＭＳ 明朝" w:hAnsi="ＭＳ 明朝" w:hint="eastAsia"/>
                <w:sz w:val="24"/>
                <w:szCs w:val="24"/>
              </w:rPr>
              <w:t>「適切な更新」については、市町村森林整備計画等を踏まえつつ、林地生産力が比較的高く傾斜が緩やかな人工林において主伐を行う場合</w:t>
            </w:r>
            <w:r w:rsidR="00F319FE" w:rsidRPr="00B71182">
              <w:rPr>
                <w:rFonts w:ascii="ＭＳ 明朝" w:hAnsi="ＭＳ 明朝" w:hint="eastAsia"/>
                <w:sz w:val="24"/>
                <w:szCs w:val="24"/>
              </w:rPr>
              <w:t>に</w:t>
            </w:r>
            <w:r w:rsidRPr="00B71182">
              <w:rPr>
                <w:rFonts w:ascii="ＭＳ 明朝" w:hAnsi="ＭＳ 明朝" w:hint="eastAsia"/>
                <w:sz w:val="24"/>
                <w:szCs w:val="24"/>
              </w:rPr>
              <w:t>は</w:t>
            </w:r>
            <w:r w:rsidR="00F319FE" w:rsidRPr="00B71182">
              <w:rPr>
                <w:rFonts w:ascii="ＭＳ 明朝" w:hAnsi="ＭＳ 明朝" w:hint="eastAsia"/>
                <w:sz w:val="24"/>
                <w:szCs w:val="24"/>
              </w:rPr>
              <w:t>、原則として再造林を行っていること（</w:t>
            </w:r>
            <w:r w:rsidRPr="00B71182">
              <w:rPr>
                <w:rFonts w:ascii="ＭＳ 明朝" w:hAnsi="ＭＳ 明朝" w:hint="eastAsia"/>
                <w:sz w:val="24"/>
                <w:szCs w:val="24"/>
              </w:rPr>
              <w:t>経営管理実施権の設定を受け</w:t>
            </w:r>
            <w:r w:rsidR="00F319FE" w:rsidRPr="00B71182">
              <w:rPr>
                <w:rFonts w:ascii="ＭＳ 明朝" w:hAnsi="ＭＳ 明朝" w:hint="eastAsia"/>
                <w:sz w:val="24"/>
                <w:szCs w:val="24"/>
              </w:rPr>
              <w:t>ている</w:t>
            </w:r>
            <w:r w:rsidRPr="00B71182">
              <w:rPr>
                <w:rFonts w:ascii="ＭＳ 明朝" w:hAnsi="ＭＳ 明朝" w:hint="eastAsia"/>
                <w:sz w:val="24"/>
                <w:szCs w:val="24"/>
              </w:rPr>
              <w:t>森林については</w:t>
            </w:r>
            <w:r w:rsidR="00F319FE" w:rsidRPr="00B71182">
              <w:rPr>
                <w:rFonts w:ascii="ＭＳ 明朝" w:hAnsi="ＭＳ 明朝" w:hint="eastAsia"/>
                <w:sz w:val="24"/>
                <w:szCs w:val="24"/>
              </w:rPr>
              <w:t>必ず</w:t>
            </w:r>
            <w:r w:rsidRPr="00B71182">
              <w:rPr>
                <w:rFonts w:ascii="ＭＳ 明朝" w:hAnsi="ＭＳ 明朝" w:hint="eastAsia"/>
                <w:sz w:val="24"/>
                <w:szCs w:val="24"/>
              </w:rPr>
              <w:t>再造林を行</w:t>
            </w:r>
            <w:r w:rsidR="00B708EA" w:rsidRPr="00B71182">
              <w:rPr>
                <w:rFonts w:ascii="ＭＳ 明朝" w:hAnsi="ＭＳ 明朝" w:hint="eastAsia"/>
                <w:sz w:val="24"/>
                <w:szCs w:val="24"/>
              </w:rPr>
              <w:t>っていること）とする。</w:t>
            </w:r>
          </w:p>
        </w:tc>
      </w:tr>
      <w:tr w:rsidR="00B71182" w:rsidRPr="00B71182" w14:paraId="71F92A32" w14:textId="77777777" w:rsidTr="003861F8">
        <w:tc>
          <w:tcPr>
            <w:tcW w:w="1559" w:type="dxa"/>
          </w:tcPr>
          <w:p w14:paraId="0AE00221" w14:textId="77777777" w:rsidR="002533FB" w:rsidRPr="00B71182" w:rsidRDefault="002533FB" w:rsidP="002533FB">
            <w:pPr>
              <w:spacing w:line="340" w:lineRule="exact"/>
              <w:rPr>
                <w:rFonts w:ascii="ＭＳ 明朝"/>
                <w:sz w:val="24"/>
                <w:szCs w:val="24"/>
              </w:rPr>
            </w:pPr>
            <w:r w:rsidRPr="00B71182">
              <w:rPr>
                <w:rFonts w:ascii="ＭＳ 明朝" w:hAnsi="ＭＳ 明朝"/>
                <w:sz w:val="24"/>
                <w:szCs w:val="24"/>
              </w:rPr>
              <w:t>(</w:t>
            </w:r>
            <w:r w:rsidRPr="00B71182">
              <w:rPr>
                <w:rFonts w:ascii="ＭＳ 明朝" w:hAnsi="ＭＳ 明朝" w:hint="eastAsia"/>
                <w:sz w:val="24"/>
                <w:szCs w:val="24"/>
              </w:rPr>
              <w:t>５</w:t>
            </w:r>
            <w:r w:rsidRPr="00B71182">
              <w:rPr>
                <w:rFonts w:ascii="ＭＳ 明朝" w:hAnsi="ＭＳ 明朝"/>
                <w:sz w:val="24"/>
                <w:szCs w:val="24"/>
              </w:rPr>
              <w:t>)</w:t>
            </w:r>
            <w:r w:rsidRPr="00B71182">
              <w:rPr>
                <w:rFonts w:ascii="ＭＳ 明朝" w:hAnsi="ＭＳ 明朝" w:hint="eastAsia"/>
                <w:sz w:val="24"/>
                <w:szCs w:val="24"/>
              </w:rPr>
              <w:t>生産や造林･</w:t>
            </w:r>
            <w:r w:rsidRPr="00B71182">
              <w:rPr>
                <w:rFonts w:ascii="ＭＳ 明朝" w:hAnsi="ＭＳ 明朝"/>
                <w:sz w:val="24"/>
                <w:szCs w:val="24"/>
              </w:rPr>
              <w:t xml:space="preserve"> </w:t>
            </w:r>
            <w:r w:rsidRPr="00B71182">
              <w:rPr>
                <w:rFonts w:ascii="ＭＳ 明朝" w:hAnsi="ＭＳ 明朝" w:hint="eastAsia"/>
                <w:sz w:val="24"/>
                <w:szCs w:val="24"/>
              </w:rPr>
              <w:t>保育の実施体制</w:t>
            </w:r>
            <w:r w:rsidRPr="00B71182">
              <w:rPr>
                <w:rFonts w:ascii="ＭＳ 明朝" w:hAnsi="ＭＳ 明朝"/>
                <w:sz w:val="24"/>
                <w:szCs w:val="24"/>
              </w:rPr>
              <w:t xml:space="preserve"> </w:t>
            </w:r>
            <w:r w:rsidRPr="00B71182">
              <w:rPr>
                <w:rFonts w:ascii="ＭＳ 明朝" w:hAnsi="ＭＳ 明朝" w:hint="eastAsia"/>
                <w:sz w:val="24"/>
                <w:szCs w:val="24"/>
              </w:rPr>
              <w:t>の確保</w:t>
            </w:r>
          </w:p>
        </w:tc>
        <w:tc>
          <w:tcPr>
            <w:tcW w:w="4352" w:type="dxa"/>
          </w:tcPr>
          <w:p w14:paraId="0E070319" w14:textId="0D2446E5" w:rsidR="00F319FE" w:rsidRPr="00B71182" w:rsidRDefault="00F319FE" w:rsidP="002533FB">
            <w:pPr>
              <w:spacing w:line="340" w:lineRule="exact"/>
              <w:ind w:firstLineChars="100" w:firstLine="240"/>
              <w:rPr>
                <w:rFonts w:ascii="ＭＳ 明朝" w:hAnsi="ＭＳ 明朝"/>
                <w:sz w:val="24"/>
                <w:szCs w:val="24"/>
              </w:rPr>
            </w:pPr>
            <w:r w:rsidRPr="00B71182">
              <w:rPr>
                <w:rFonts w:ascii="ＭＳ 明朝" w:hAnsi="ＭＳ 明朝" w:hint="eastAsia"/>
                <w:sz w:val="24"/>
                <w:szCs w:val="24"/>
              </w:rPr>
              <w:t>以下のいずれかに該当すること。</w:t>
            </w:r>
          </w:p>
          <w:p w14:paraId="29F6553A" w14:textId="4EBD5C11" w:rsidR="00F319FE" w:rsidRPr="00B71182" w:rsidRDefault="00F319FE" w:rsidP="00F319FE">
            <w:pPr>
              <w:spacing w:line="340" w:lineRule="exact"/>
              <w:ind w:left="240" w:hangingChars="100" w:hanging="240"/>
              <w:rPr>
                <w:rFonts w:ascii="ＭＳ 明朝"/>
                <w:sz w:val="24"/>
                <w:szCs w:val="24"/>
              </w:rPr>
            </w:pPr>
            <w:r w:rsidRPr="00B71182">
              <w:rPr>
                <w:rFonts w:ascii="ＭＳ 明朝" w:hAnsi="ＭＳ 明朝" w:hint="eastAsia"/>
                <w:sz w:val="24"/>
                <w:szCs w:val="24"/>
              </w:rPr>
              <w:t>ア</w:t>
            </w:r>
            <w:r w:rsidR="00A974E7" w:rsidRPr="00B71182">
              <w:rPr>
                <w:rFonts w:ascii="ＭＳ 明朝" w:hAnsi="ＭＳ 明朝" w:hint="eastAsia"/>
                <w:sz w:val="24"/>
                <w:szCs w:val="24"/>
              </w:rPr>
              <w:t xml:space="preserve">　</w:t>
            </w:r>
            <w:r w:rsidRPr="00B71182">
              <w:rPr>
                <w:rFonts w:ascii="ＭＳ 明朝" w:hAnsi="ＭＳ 明朝" w:hint="eastAsia"/>
                <w:sz w:val="24"/>
                <w:szCs w:val="24"/>
              </w:rPr>
              <w:t>素材生産又は造林・保育に関して３年以上の事業実績を有すること。</w:t>
            </w:r>
          </w:p>
          <w:p w14:paraId="43C08938" w14:textId="7560DEE0" w:rsidR="00F319FE" w:rsidRPr="00B71182" w:rsidRDefault="00F319FE" w:rsidP="00F319FE">
            <w:pPr>
              <w:spacing w:line="340" w:lineRule="exact"/>
              <w:ind w:left="240" w:hangingChars="100" w:hanging="240"/>
              <w:rPr>
                <w:rFonts w:ascii="ＭＳ 明朝" w:hAnsi="ＭＳ 明朝"/>
                <w:sz w:val="24"/>
                <w:szCs w:val="24"/>
              </w:rPr>
            </w:pPr>
            <w:r w:rsidRPr="00B71182">
              <w:rPr>
                <w:rFonts w:ascii="ＭＳ 明朝" w:hAnsi="ＭＳ 明朝" w:hint="eastAsia"/>
                <w:sz w:val="24"/>
                <w:szCs w:val="24"/>
              </w:rPr>
              <w:t>イ</w:t>
            </w:r>
            <w:r w:rsidR="00A46501" w:rsidRPr="00B71182">
              <w:rPr>
                <w:rFonts w:ascii="ＭＳ 明朝" w:hAnsi="ＭＳ 明朝" w:hint="eastAsia"/>
                <w:sz w:val="24"/>
                <w:szCs w:val="24"/>
              </w:rPr>
              <w:t xml:space="preserve">　</w:t>
            </w:r>
            <w:r w:rsidRPr="00B71182">
              <w:rPr>
                <w:rFonts w:ascii="ＭＳ 明朝" w:hAnsi="ＭＳ 明朝" w:hint="eastAsia"/>
                <w:sz w:val="24"/>
                <w:szCs w:val="24"/>
              </w:rPr>
              <w:t>所属する現場作業職員の現場従事実績等が３年以上であること。</w:t>
            </w:r>
          </w:p>
          <w:p w14:paraId="050CCC2C" w14:textId="30B0BB4F" w:rsidR="00F319FE" w:rsidRPr="00B71182" w:rsidRDefault="00F319FE" w:rsidP="00F319FE">
            <w:pPr>
              <w:spacing w:line="340" w:lineRule="exact"/>
              <w:ind w:left="240" w:hangingChars="100" w:hanging="240"/>
              <w:rPr>
                <w:rFonts w:ascii="ＭＳ 明朝" w:hAnsi="ＭＳ 明朝"/>
                <w:sz w:val="24"/>
                <w:szCs w:val="24"/>
              </w:rPr>
            </w:pPr>
            <w:r w:rsidRPr="00B71182">
              <w:rPr>
                <w:rFonts w:ascii="ＭＳ 明朝" w:hAnsi="ＭＳ 明朝" w:hint="eastAsia"/>
                <w:sz w:val="24"/>
                <w:szCs w:val="24"/>
              </w:rPr>
              <w:t>ウ</w:t>
            </w:r>
            <w:r w:rsidR="00A46501" w:rsidRPr="00B71182">
              <w:rPr>
                <w:rFonts w:ascii="ＭＳ 明朝" w:hAnsi="ＭＳ 明朝" w:hint="eastAsia"/>
                <w:sz w:val="24"/>
                <w:szCs w:val="24"/>
              </w:rPr>
              <w:t xml:space="preserve">　</w:t>
            </w:r>
            <w:r w:rsidRPr="00B71182">
              <w:rPr>
                <w:rFonts w:ascii="ＭＳ 明朝" w:hAnsi="ＭＳ 明朝" w:hint="eastAsia"/>
                <w:sz w:val="24"/>
                <w:szCs w:val="24"/>
              </w:rPr>
              <w:t>林業技能士（１級又は２級）が在籍していること。</w:t>
            </w:r>
          </w:p>
          <w:p w14:paraId="4EBE62D6" w14:textId="070E8D7C" w:rsidR="002533FB" w:rsidRPr="00B71182" w:rsidRDefault="00F319FE" w:rsidP="004A5F87">
            <w:pPr>
              <w:spacing w:line="340" w:lineRule="exact"/>
              <w:ind w:left="240" w:hangingChars="100" w:hanging="240"/>
              <w:rPr>
                <w:rFonts w:ascii="ＭＳ 明朝" w:hAnsi="ＭＳ 明朝"/>
                <w:sz w:val="24"/>
                <w:szCs w:val="24"/>
              </w:rPr>
            </w:pPr>
            <w:r w:rsidRPr="00B71182">
              <w:rPr>
                <w:rFonts w:ascii="ＭＳ 明朝" w:hAnsi="ＭＳ 明朝" w:hint="eastAsia"/>
                <w:sz w:val="24"/>
                <w:szCs w:val="24"/>
              </w:rPr>
              <w:t xml:space="preserve">　</w:t>
            </w:r>
            <w:r w:rsidR="00A46501" w:rsidRPr="00B71182">
              <w:rPr>
                <w:rFonts w:ascii="ＭＳ 明朝" w:hAnsi="ＭＳ 明朝" w:hint="eastAsia"/>
                <w:sz w:val="24"/>
                <w:szCs w:val="24"/>
              </w:rPr>
              <w:t xml:space="preserve">　</w:t>
            </w:r>
            <w:r w:rsidRPr="00B71182">
              <w:rPr>
                <w:rFonts w:ascii="ＭＳ 明朝" w:hAnsi="ＭＳ 明朝" w:hint="eastAsia"/>
                <w:sz w:val="24"/>
                <w:szCs w:val="24"/>
              </w:rPr>
              <w:t>ただし、「事業実績」及び「現場作業実績等」が「３年以上」に満たない場合であっても</w:t>
            </w:r>
            <w:r w:rsidR="004A5F87" w:rsidRPr="00B71182">
              <w:rPr>
                <w:rFonts w:ascii="ＭＳ 明朝" w:hAnsi="ＭＳ 明朝" w:hint="eastAsia"/>
                <w:sz w:val="24"/>
                <w:szCs w:val="24"/>
              </w:rPr>
              <w:t>、所属する現場作業職員が林業大学校等で２年間の課程を修了し、かつ１年以上の現場従事実績を有している場合等</w:t>
            </w:r>
            <w:r w:rsidR="00EF7EC3" w:rsidRPr="00B71182">
              <w:rPr>
                <w:rFonts w:ascii="ＭＳ 明朝" w:hAnsi="ＭＳ 明朝" w:hint="eastAsia"/>
                <w:sz w:val="24"/>
                <w:szCs w:val="24"/>
              </w:rPr>
              <w:t>、</w:t>
            </w:r>
            <w:r w:rsidR="004A5F87" w:rsidRPr="00B71182">
              <w:rPr>
                <w:rFonts w:ascii="ＭＳ 明朝" w:hAnsi="ＭＳ 明朝" w:hint="eastAsia"/>
                <w:sz w:val="24"/>
                <w:szCs w:val="24"/>
              </w:rPr>
              <w:t>作業の質や安全性等に関して同程度以上の能力を有していると認められる場合は、本基準を満たしているものとみなすことができる。</w:t>
            </w:r>
          </w:p>
        </w:tc>
        <w:tc>
          <w:tcPr>
            <w:tcW w:w="4153" w:type="dxa"/>
          </w:tcPr>
          <w:p w14:paraId="24F1F964" w14:textId="49194792" w:rsidR="002533FB" w:rsidRPr="00B71182" w:rsidRDefault="00F319FE" w:rsidP="00F319FE">
            <w:pPr>
              <w:spacing w:line="340" w:lineRule="exact"/>
              <w:ind w:firstLineChars="100" w:firstLine="240"/>
              <w:rPr>
                <w:rFonts w:ascii="ＭＳ 明朝"/>
                <w:sz w:val="24"/>
                <w:szCs w:val="24"/>
              </w:rPr>
            </w:pPr>
            <w:r w:rsidRPr="00B71182">
              <w:rPr>
                <w:rFonts w:ascii="ＭＳ 明朝" w:hint="eastAsia"/>
                <w:sz w:val="24"/>
                <w:szCs w:val="24"/>
              </w:rPr>
              <w:t>「事業実績」及び「現場従事実績等」の「３年以上」については連続していることを要しない。</w:t>
            </w:r>
          </w:p>
        </w:tc>
      </w:tr>
      <w:tr w:rsidR="00B71182" w:rsidRPr="00B71182" w14:paraId="7BB02B46" w14:textId="77777777" w:rsidTr="003861F8">
        <w:tc>
          <w:tcPr>
            <w:tcW w:w="1559" w:type="dxa"/>
          </w:tcPr>
          <w:p w14:paraId="7ED4BB31" w14:textId="77777777" w:rsidR="002533FB" w:rsidRPr="00B71182" w:rsidRDefault="002533FB" w:rsidP="002533FB">
            <w:pPr>
              <w:spacing w:line="340" w:lineRule="exact"/>
              <w:rPr>
                <w:rFonts w:ascii="ＭＳ 明朝"/>
                <w:sz w:val="24"/>
                <w:szCs w:val="24"/>
              </w:rPr>
            </w:pPr>
            <w:r w:rsidRPr="00B71182">
              <w:rPr>
                <w:rFonts w:ascii="ＭＳ 明朝" w:hAnsi="ＭＳ 明朝"/>
                <w:sz w:val="24"/>
                <w:szCs w:val="24"/>
              </w:rPr>
              <w:t>(</w:t>
            </w:r>
            <w:r w:rsidRPr="00B71182">
              <w:rPr>
                <w:rFonts w:ascii="ＭＳ 明朝" w:hAnsi="ＭＳ 明朝" w:hint="eastAsia"/>
                <w:sz w:val="24"/>
                <w:szCs w:val="24"/>
              </w:rPr>
              <w:t>６</w:t>
            </w:r>
            <w:r w:rsidRPr="00B71182">
              <w:rPr>
                <w:rFonts w:ascii="ＭＳ 明朝" w:hAnsi="ＭＳ 明朝"/>
                <w:sz w:val="24"/>
                <w:szCs w:val="24"/>
              </w:rPr>
              <w:t xml:space="preserve">) </w:t>
            </w:r>
            <w:r w:rsidRPr="00B71182">
              <w:rPr>
                <w:rFonts w:ascii="ＭＳ 明朝" w:hAnsi="ＭＳ 明朝" w:hint="eastAsia"/>
                <w:sz w:val="24"/>
                <w:szCs w:val="24"/>
              </w:rPr>
              <w:t>伐採･造林に関する行動規範の策定等</w:t>
            </w:r>
          </w:p>
        </w:tc>
        <w:tc>
          <w:tcPr>
            <w:tcW w:w="4352" w:type="dxa"/>
          </w:tcPr>
          <w:p w14:paraId="421E50E5" w14:textId="77777777" w:rsidR="002533FB" w:rsidRPr="00B71182" w:rsidRDefault="002533FB" w:rsidP="002533FB">
            <w:pPr>
              <w:spacing w:line="340" w:lineRule="exact"/>
              <w:ind w:firstLineChars="100" w:firstLine="240"/>
              <w:rPr>
                <w:rFonts w:ascii="ＭＳ 明朝"/>
                <w:sz w:val="24"/>
                <w:szCs w:val="24"/>
              </w:rPr>
            </w:pPr>
            <w:r w:rsidRPr="00B71182">
              <w:rPr>
                <w:rFonts w:ascii="ＭＳ 明朝" w:hAnsi="ＭＳ 明朝" w:hint="eastAsia"/>
                <w:sz w:val="24"/>
                <w:szCs w:val="24"/>
              </w:rPr>
              <w:t>伐採と造林の一体的かつ適切な実施に向けて民間事業者が遵守すべき行動規範の策定等を行っていること。</w:t>
            </w:r>
          </w:p>
        </w:tc>
        <w:tc>
          <w:tcPr>
            <w:tcW w:w="4153" w:type="dxa"/>
          </w:tcPr>
          <w:p w14:paraId="2012320B" w14:textId="77777777" w:rsidR="002533FB" w:rsidRPr="00B71182" w:rsidRDefault="002533FB" w:rsidP="002533FB">
            <w:pPr>
              <w:spacing w:line="340" w:lineRule="exact"/>
              <w:ind w:firstLineChars="100" w:firstLine="240"/>
              <w:rPr>
                <w:rFonts w:ascii="ＭＳ 明朝"/>
                <w:sz w:val="24"/>
                <w:szCs w:val="24"/>
              </w:rPr>
            </w:pPr>
            <w:r w:rsidRPr="00B71182">
              <w:rPr>
                <w:rFonts w:ascii="ＭＳ 明朝" w:hAnsi="ＭＳ 明朝" w:hint="eastAsia"/>
                <w:sz w:val="24"/>
                <w:szCs w:val="24"/>
              </w:rPr>
              <w:t>「行動規範の策定等」には、民間事業者が専門家の指導等を受けつつ個別に行動規範を策定することのほか、所属する業界団体や県・市町等が策定した行動規範やガイドライン等の遵守を約束することを含む。</w:t>
            </w:r>
          </w:p>
          <w:p w14:paraId="75168318" w14:textId="77777777" w:rsidR="002533FB" w:rsidRPr="00B71182" w:rsidRDefault="002533FB" w:rsidP="002533FB">
            <w:pPr>
              <w:spacing w:line="340" w:lineRule="exact"/>
              <w:ind w:firstLineChars="100" w:firstLine="240"/>
              <w:rPr>
                <w:rFonts w:ascii="ＭＳ 明朝"/>
                <w:sz w:val="24"/>
                <w:szCs w:val="24"/>
              </w:rPr>
            </w:pPr>
            <w:r w:rsidRPr="00B71182">
              <w:rPr>
                <w:rFonts w:ascii="ＭＳ 明朝" w:hAnsi="ＭＳ 明朝" w:hint="eastAsia"/>
                <w:sz w:val="24"/>
                <w:szCs w:val="24"/>
              </w:rPr>
              <w:lastRenderedPageBreak/>
              <w:t>行動規範やガイドライン等には、伐採前の現地確認の徹底等誤伐の未然防止を図る措置を盛り込むこと。また、当該行動規範やガイドライン等が遵守されていることを確認する体制を整備すること。</w:t>
            </w:r>
          </w:p>
        </w:tc>
      </w:tr>
      <w:tr w:rsidR="00B71182" w:rsidRPr="00B71182" w14:paraId="704910EC" w14:textId="77777777" w:rsidTr="003861F8">
        <w:tc>
          <w:tcPr>
            <w:tcW w:w="1559" w:type="dxa"/>
          </w:tcPr>
          <w:p w14:paraId="30790A80" w14:textId="77777777" w:rsidR="002533FB" w:rsidRPr="00B71182" w:rsidRDefault="002533FB" w:rsidP="002533FB">
            <w:pPr>
              <w:spacing w:line="340" w:lineRule="exact"/>
              <w:rPr>
                <w:rFonts w:ascii="ＭＳ 明朝"/>
                <w:sz w:val="24"/>
                <w:szCs w:val="24"/>
              </w:rPr>
            </w:pPr>
            <w:r w:rsidRPr="00B71182">
              <w:rPr>
                <w:rFonts w:ascii="ＭＳ 明朝" w:hAnsi="ＭＳ 明朝"/>
                <w:sz w:val="24"/>
                <w:szCs w:val="24"/>
              </w:rPr>
              <w:lastRenderedPageBreak/>
              <w:t>(</w:t>
            </w:r>
            <w:r w:rsidRPr="00B71182">
              <w:rPr>
                <w:rFonts w:ascii="ＭＳ 明朝" w:hAnsi="ＭＳ 明朝" w:hint="eastAsia"/>
                <w:sz w:val="24"/>
                <w:szCs w:val="24"/>
              </w:rPr>
              <w:t>７</w:t>
            </w:r>
            <w:r w:rsidRPr="00B71182">
              <w:rPr>
                <w:rFonts w:ascii="ＭＳ 明朝" w:hAnsi="ＭＳ 明朝"/>
                <w:sz w:val="24"/>
                <w:szCs w:val="24"/>
              </w:rPr>
              <w:t>)</w:t>
            </w:r>
            <w:r w:rsidRPr="00B71182">
              <w:rPr>
                <w:rFonts w:ascii="ＭＳ 明朝" w:hAnsi="ＭＳ 明朝" w:hint="eastAsia"/>
                <w:sz w:val="24"/>
                <w:szCs w:val="24"/>
              </w:rPr>
              <w:t>雇用管理の改善及</w:t>
            </w:r>
            <w:r w:rsidRPr="00B71182">
              <w:rPr>
                <w:rFonts w:ascii="ＭＳ 明朝" w:hAnsi="ＭＳ 明朝"/>
                <w:sz w:val="24"/>
                <w:szCs w:val="24"/>
              </w:rPr>
              <w:t xml:space="preserve"> </w:t>
            </w:r>
            <w:r w:rsidRPr="00B71182">
              <w:rPr>
                <w:rFonts w:ascii="ＭＳ 明朝" w:hAnsi="ＭＳ 明朝" w:hint="eastAsia"/>
                <w:sz w:val="24"/>
                <w:szCs w:val="24"/>
              </w:rPr>
              <w:t>び労働安全</w:t>
            </w:r>
            <w:r w:rsidRPr="00B71182">
              <w:rPr>
                <w:rFonts w:ascii="ＭＳ 明朝" w:hAnsi="ＭＳ 明朝"/>
                <w:sz w:val="24"/>
                <w:szCs w:val="24"/>
              </w:rPr>
              <w:t xml:space="preserve"> </w:t>
            </w:r>
            <w:r w:rsidRPr="00B71182">
              <w:rPr>
                <w:rFonts w:ascii="ＭＳ 明朝" w:hAnsi="ＭＳ 明朝" w:hint="eastAsia"/>
                <w:sz w:val="24"/>
                <w:szCs w:val="24"/>
              </w:rPr>
              <w:t>対策</w:t>
            </w:r>
          </w:p>
        </w:tc>
        <w:tc>
          <w:tcPr>
            <w:tcW w:w="4352" w:type="dxa"/>
          </w:tcPr>
          <w:p w14:paraId="2E94A3E6" w14:textId="29D707D3" w:rsidR="002533FB" w:rsidRPr="00B71182" w:rsidRDefault="002533FB" w:rsidP="002533FB">
            <w:pPr>
              <w:spacing w:line="340" w:lineRule="exact"/>
              <w:ind w:firstLineChars="100" w:firstLine="240"/>
              <w:rPr>
                <w:rFonts w:ascii="ＭＳ 明朝"/>
                <w:sz w:val="24"/>
                <w:szCs w:val="24"/>
              </w:rPr>
            </w:pPr>
            <w:r w:rsidRPr="00B71182">
              <w:rPr>
                <w:rFonts w:ascii="ＭＳ 明朝" w:hAnsi="ＭＳ 明朝" w:hint="eastAsia"/>
                <w:sz w:val="24"/>
                <w:szCs w:val="24"/>
              </w:rPr>
              <w:t>以下の</w:t>
            </w:r>
            <w:r w:rsidR="004A5F87" w:rsidRPr="00B71182">
              <w:rPr>
                <w:rFonts w:ascii="ＭＳ 明朝" w:hAnsi="ＭＳ 明朝" w:hint="eastAsia"/>
                <w:sz w:val="24"/>
                <w:szCs w:val="24"/>
              </w:rPr>
              <w:t>いずれにも該当していること。</w:t>
            </w:r>
          </w:p>
          <w:p w14:paraId="17606867" w14:textId="15C50294" w:rsidR="002533FB" w:rsidRPr="00B71182" w:rsidRDefault="002533FB" w:rsidP="002533FB">
            <w:pPr>
              <w:spacing w:line="340" w:lineRule="exact"/>
              <w:ind w:left="240" w:hangingChars="100" w:hanging="240"/>
              <w:rPr>
                <w:rFonts w:ascii="ＭＳ 明朝"/>
                <w:sz w:val="24"/>
                <w:szCs w:val="24"/>
              </w:rPr>
            </w:pPr>
            <w:r w:rsidRPr="00B71182">
              <w:rPr>
                <w:rFonts w:ascii="ＭＳ 明朝" w:hAnsi="ＭＳ 明朝" w:hint="eastAsia"/>
                <w:sz w:val="24"/>
                <w:szCs w:val="24"/>
              </w:rPr>
              <w:t>ア</w:t>
            </w:r>
            <w:r w:rsidR="00A46501" w:rsidRPr="00B71182">
              <w:rPr>
                <w:rFonts w:ascii="ＭＳ 明朝" w:hAnsi="ＭＳ 明朝" w:hint="eastAsia"/>
                <w:sz w:val="24"/>
                <w:szCs w:val="24"/>
              </w:rPr>
              <w:t xml:space="preserve">　</w:t>
            </w:r>
            <w:r w:rsidRPr="00B71182">
              <w:rPr>
                <w:rFonts w:ascii="ＭＳ 明朝" w:hAnsi="ＭＳ 明朝" w:hint="eastAsia"/>
                <w:sz w:val="24"/>
                <w:szCs w:val="24"/>
              </w:rPr>
              <w:t>林業労働力の確保の促進に関する</w:t>
            </w:r>
          </w:p>
          <w:p w14:paraId="6FEEE827" w14:textId="63C7C716" w:rsidR="002533FB" w:rsidRPr="00B71182" w:rsidRDefault="002533FB" w:rsidP="004A5F87">
            <w:pPr>
              <w:spacing w:line="340" w:lineRule="exact"/>
              <w:ind w:leftChars="50" w:left="105"/>
              <w:rPr>
                <w:rFonts w:ascii="ＭＳ 明朝"/>
                <w:sz w:val="24"/>
                <w:szCs w:val="24"/>
              </w:rPr>
            </w:pPr>
            <w:r w:rsidRPr="00B71182">
              <w:rPr>
                <w:rFonts w:ascii="ＭＳ 明朝" w:hAnsi="ＭＳ 明朝" w:hint="eastAsia"/>
                <w:sz w:val="24"/>
                <w:szCs w:val="24"/>
              </w:rPr>
              <w:t>法律</w:t>
            </w:r>
            <w:r w:rsidR="004A5F87" w:rsidRPr="00B71182">
              <w:rPr>
                <w:rFonts w:ascii="ＭＳ 明朝" w:hAnsi="ＭＳ 明朝" w:hint="eastAsia"/>
                <w:sz w:val="24"/>
                <w:szCs w:val="24"/>
              </w:rPr>
              <w:t>(平成８年法律第45号)</w:t>
            </w:r>
            <w:r w:rsidRPr="00B71182">
              <w:rPr>
                <w:rFonts w:ascii="ＭＳ 明朝" w:hAnsi="ＭＳ 明朝" w:hint="eastAsia"/>
                <w:sz w:val="24"/>
                <w:szCs w:val="24"/>
              </w:rPr>
              <w:t>第４条</w:t>
            </w:r>
            <w:r w:rsidR="004A5F87" w:rsidRPr="00B71182">
              <w:rPr>
                <w:rFonts w:ascii="ＭＳ 明朝" w:hAnsi="ＭＳ 明朝" w:hint="eastAsia"/>
                <w:sz w:val="24"/>
                <w:szCs w:val="24"/>
              </w:rPr>
              <w:t>に</w:t>
            </w:r>
            <w:r w:rsidRPr="00B71182">
              <w:rPr>
                <w:rFonts w:ascii="ＭＳ 明朝" w:hAnsi="ＭＳ 明朝" w:hint="eastAsia"/>
                <w:sz w:val="24"/>
                <w:szCs w:val="24"/>
              </w:rPr>
              <w:t>基づく静岡県林業労働力の確保の促進に関する基本計画に定められた労働環境の改善その他の雇用管理の改善を促進するための措置に係る取組又はこれに準ずる取組を行っていること。</w:t>
            </w:r>
          </w:p>
          <w:p w14:paraId="1B458AA6" w14:textId="269D0F43" w:rsidR="002533FB" w:rsidRPr="00B71182" w:rsidRDefault="002533FB" w:rsidP="00A46501">
            <w:pPr>
              <w:spacing w:line="340" w:lineRule="exact"/>
              <w:ind w:left="240" w:hangingChars="100" w:hanging="240"/>
              <w:rPr>
                <w:rFonts w:ascii="ＭＳ 明朝"/>
                <w:sz w:val="24"/>
                <w:szCs w:val="24"/>
              </w:rPr>
            </w:pPr>
            <w:r w:rsidRPr="00B71182">
              <w:rPr>
                <w:rFonts w:ascii="ＭＳ 明朝" w:hAnsi="ＭＳ 明朝" w:hint="eastAsia"/>
                <w:sz w:val="24"/>
                <w:szCs w:val="24"/>
              </w:rPr>
              <w:t>イ</w:t>
            </w:r>
            <w:r w:rsidR="00A46501" w:rsidRPr="00B71182">
              <w:rPr>
                <w:rFonts w:ascii="ＭＳ 明朝" w:hAnsi="ＭＳ 明朝" w:hint="eastAsia"/>
                <w:sz w:val="24"/>
                <w:szCs w:val="24"/>
              </w:rPr>
              <w:t xml:space="preserve">　</w:t>
            </w:r>
            <w:r w:rsidRPr="00B71182">
              <w:rPr>
                <w:rFonts w:ascii="ＭＳ 明朝" w:hAnsi="ＭＳ 明朝" w:hint="eastAsia"/>
                <w:sz w:val="24"/>
                <w:szCs w:val="24"/>
              </w:rPr>
              <w:t>現場作業職員等に対し、労働安全衛生法</w:t>
            </w:r>
            <w:r w:rsidR="004A5F87" w:rsidRPr="00B71182">
              <w:rPr>
                <w:rFonts w:ascii="ＭＳ 明朝" w:hAnsi="ＭＳ 明朝" w:hint="eastAsia"/>
                <w:sz w:val="24"/>
                <w:szCs w:val="24"/>
              </w:rPr>
              <w:t>（昭和47年法律第57号）</w:t>
            </w:r>
            <w:r w:rsidRPr="00B71182">
              <w:rPr>
                <w:rFonts w:ascii="ＭＳ 明朝" w:hAnsi="ＭＳ 明朝" w:hint="eastAsia"/>
                <w:sz w:val="24"/>
                <w:szCs w:val="24"/>
              </w:rPr>
              <w:t>に基</w:t>
            </w:r>
            <w:r w:rsidR="004A5F87" w:rsidRPr="00B71182">
              <w:rPr>
                <w:rFonts w:ascii="ＭＳ 明朝" w:hAnsi="ＭＳ 明朝" w:hint="eastAsia"/>
                <w:sz w:val="24"/>
                <w:szCs w:val="24"/>
              </w:rPr>
              <w:t>づ</w:t>
            </w:r>
            <w:r w:rsidRPr="00B71182">
              <w:rPr>
                <w:rFonts w:ascii="ＭＳ 明朝" w:hAnsi="ＭＳ 明朝" w:hint="eastAsia"/>
                <w:sz w:val="24"/>
                <w:szCs w:val="24"/>
              </w:rPr>
              <w:t>く安全衛生教育を行っていること。</w:t>
            </w:r>
          </w:p>
          <w:p w14:paraId="55E4AFEF" w14:textId="2DD792B5" w:rsidR="002533FB" w:rsidRPr="00B71182" w:rsidRDefault="002533FB" w:rsidP="002533FB">
            <w:pPr>
              <w:spacing w:line="340" w:lineRule="exact"/>
              <w:ind w:left="240" w:hangingChars="100" w:hanging="240"/>
              <w:rPr>
                <w:rFonts w:ascii="ＭＳ 明朝"/>
                <w:sz w:val="24"/>
                <w:szCs w:val="24"/>
              </w:rPr>
            </w:pPr>
            <w:r w:rsidRPr="00B71182">
              <w:rPr>
                <w:rFonts w:ascii="ＭＳ 明朝" w:hAnsi="ＭＳ 明朝" w:hint="eastAsia"/>
                <w:sz w:val="24"/>
                <w:szCs w:val="24"/>
              </w:rPr>
              <w:t>ウ</w:t>
            </w:r>
            <w:r w:rsidR="00A46501" w:rsidRPr="00B71182">
              <w:rPr>
                <w:rFonts w:ascii="ＭＳ 明朝" w:hAnsi="ＭＳ 明朝" w:hint="eastAsia"/>
                <w:sz w:val="24"/>
                <w:szCs w:val="24"/>
              </w:rPr>
              <w:t xml:space="preserve">　</w:t>
            </w:r>
            <w:r w:rsidRPr="00B71182">
              <w:rPr>
                <w:rFonts w:ascii="ＭＳ 明朝" w:hAnsi="ＭＳ 明朝" w:hint="eastAsia"/>
                <w:sz w:val="24"/>
                <w:szCs w:val="24"/>
              </w:rPr>
              <w:t>労働者災害補償保険に加入してい</w:t>
            </w:r>
          </w:p>
          <w:p w14:paraId="413E556A" w14:textId="77777777" w:rsidR="002533FB" w:rsidRPr="00B71182" w:rsidRDefault="002533FB" w:rsidP="002533FB">
            <w:pPr>
              <w:spacing w:line="340" w:lineRule="exact"/>
              <w:ind w:leftChars="57" w:left="240" w:hangingChars="50" w:hanging="120"/>
              <w:rPr>
                <w:rFonts w:ascii="ＭＳ 明朝"/>
                <w:sz w:val="24"/>
                <w:szCs w:val="24"/>
              </w:rPr>
            </w:pPr>
            <w:r w:rsidRPr="00B71182">
              <w:rPr>
                <w:rFonts w:ascii="ＭＳ 明朝" w:hAnsi="ＭＳ 明朝" w:hint="eastAsia"/>
                <w:sz w:val="24"/>
                <w:szCs w:val="24"/>
              </w:rPr>
              <w:t>ること（一人親方等の特別加入を含</w:t>
            </w:r>
          </w:p>
          <w:p w14:paraId="0F5FAB70" w14:textId="77777777" w:rsidR="002533FB" w:rsidRPr="00B71182" w:rsidRDefault="002533FB" w:rsidP="002533FB">
            <w:pPr>
              <w:spacing w:line="340" w:lineRule="exact"/>
              <w:ind w:leftChars="57" w:left="240" w:hangingChars="50" w:hanging="120"/>
              <w:rPr>
                <w:rFonts w:ascii="ＭＳ 明朝"/>
                <w:sz w:val="24"/>
                <w:szCs w:val="24"/>
              </w:rPr>
            </w:pPr>
            <w:r w:rsidRPr="00B71182">
              <w:rPr>
                <w:rFonts w:ascii="ＭＳ 明朝" w:hAnsi="ＭＳ 明朝" w:hint="eastAsia"/>
                <w:sz w:val="24"/>
                <w:szCs w:val="24"/>
              </w:rPr>
              <w:t>む）。</w:t>
            </w:r>
          </w:p>
          <w:p w14:paraId="1D2E9033" w14:textId="7CD5AFF3" w:rsidR="002533FB" w:rsidRPr="00B71182" w:rsidRDefault="002533FB" w:rsidP="00A46501">
            <w:pPr>
              <w:spacing w:line="340" w:lineRule="exact"/>
              <w:ind w:left="240" w:hangingChars="100" w:hanging="240"/>
              <w:rPr>
                <w:rFonts w:ascii="ＭＳ 明朝"/>
                <w:sz w:val="24"/>
                <w:szCs w:val="24"/>
              </w:rPr>
            </w:pPr>
            <w:r w:rsidRPr="00B71182">
              <w:rPr>
                <w:rFonts w:ascii="ＭＳ 明朝" w:hAnsi="ＭＳ 明朝" w:hint="eastAsia"/>
                <w:sz w:val="24"/>
                <w:szCs w:val="24"/>
              </w:rPr>
              <w:t>エ</w:t>
            </w:r>
            <w:r w:rsidR="00A974E7" w:rsidRPr="00B71182">
              <w:rPr>
                <w:rFonts w:ascii="ＭＳ 明朝" w:hAnsi="ＭＳ 明朝" w:hint="eastAsia"/>
                <w:sz w:val="24"/>
                <w:szCs w:val="24"/>
              </w:rPr>
              <w:t xml:space="preserve">　</w:t>
            </w:r>
            <w:r w:rsidRPr="00B71182">
              <w:rPr>
                <w:rFonts w:ascii="ＭＳ 明朝" w:hAnsi="ＭＳ 明朝" w:hint="eastAsia"/>
                <w:sz w:val="24"/>
                <w:szCs w:val="24"/>
              </w:rPr>
              <w:t>以下に定める届出を行っていること（届出の義務がない場合を除く）。</w:t>
            </w:r>
          </w:p>
          <w:p w14:paraId="3370BCBB" w14:textId="79DB6EB5" w:rsidR="002533FB" w:rsidRPr="00B71182" w:rsidRDefault="002533FB" w:rsidP="00D237B0">
            <w:pPr>
              <w:spacing w:line="340" w:lineRule="exact"/>
              <w:ind w:leftChars="85" w:left="418" w:hangingChars="100" w:hanging="240"/>
              <w:rPr>
                <w:rFonts w:ascii="ＭＳ 明朝"/>
                <w:sz w:val="24"/>
                <w:szCs w:val="24"/>
              </w:rPr>
            </w:pPr>
            <w:r w:rsidRPr="00B71182">
              <w:rPr>
                <w:rFonts w:ascii="ＭＳ 明朝" w:hAnsi="ＭＳ 明朝" w:hint="eastAsia"/>
                <w:sz w:val="24"/>
                <w:szCs w:val="24"/>
              </w:rPr>
              <w:t>・健康保険法</w:t>
            </w:r>
            <w:r w:rsidR="004A5F87" w:rsidRPr="00B71182">
              <w:rPr>
                <w:rFonts w:ascii="ＭＳ 明朝" w:hAnsi="ＭＳ 明朝" w:hint="eastAsia"/>
                <w:sz w:val="24"/>
                <w:szCs w:val="24"/>
              </w:rPr>
              <w:t>（大正</w:t>
            </w:r>
            <w:r w:rsidR="00E3731B" w:rsidRPr="00B71182">
              <w:rPr>
                <w:rFonts w:ascii="ＭＳ 明朝" w:hAnsi="ＭＳ 明朝" w:hint="eastAsia"/>
                <w:sz w:val="24"/>
                <w:szCs w:val="24"/>
              </w:rPr>
              <w:t>1</w:t>
            </w:r>
            <w:r w:rsidR="00E3731B" w:rsidRPr="00B71182">
              <w:rPr>
                <w:rFonts w:ascii="ＭＳ 明朝" w:hAnsi="ＭＳ 明朝"/>
                <w:sz w:val="24"/>
                <w:szCs w:val="24"/>
              </w:rPr>
              <w:t>1</w:t>
            </w:r>
            <w:r w:rsidR="004A5F87" w:rsidRPr="00B71182">
              <w:rPr>
                <w:rFonts w:ascii="ＭＳ 明朝" w:hAnsi="ＭＳ 明朝" w:hint="eastAsia"/>
                <w:sz w:val="24"/>
                <w:szCs w:val="24"/>
              </w:rPr>
              <w:t>年法律第70号）</w:t>
            </w:r>
            <w:r w:rsidRPr="00B71182">
              <w:rPr>
                <w:rFonts w:ascii="ＭＳ 明朝" w:hAnsi="ＭＳ 明朝" w:hint="eastAsia"/>
                <w:sz w:val="24"/>
                <w:szCs w:val="24"/>
              </w:rPr>
              <w:t>第</w:t>
            </w:r>
            <w:r w:rsidRPr="00B71182">
              <w:rPr>
                <w:rFonts w:ascii="ＭＳ 明朝" w:hAnsi="ＭＳ 明朝"/>
                <w:sz w:val="24"/>
                <w:szCs w:val="24"/>
              </w:rPr>
              <w:t>48</w:t>
            </w:r>
            <w:r w:rsidRPr="00B71182">
              <w:rPr>
                <w:rFonts w:ascii="ＭＳ 明朝" w:hAnsi="ＭＳ 明朝" w:hint="eastAsia"/>
                <w:sz w:val="24"/>
                <w:szCs w:val="24"/>
              </w:rPr>
              <w:t>条の規定による届出</w:t>
            </w:r>
          </w:p>
          <w:p w14:paraId="07051ED0" w14:textId="0015AE94" w:rsidR="002533FB" w:rsidRPr="00B71182" w:rsidRDefault="002533FB" w:rsidP="00D237B0">
            <w:pPr>
              <w:spacing w:line="340" w:lineRule="exact"/>
              <w:ind w:leftChars="92" w:left="433" w:hangingChars="100" w:hanging="240"/>
              <w:rPr>
                <w:rFonts w:ascii="ＭＳ 明朝"/>
                <w:sz w:val="24"/>
                <w:szCs w:val="24"/>
              </w:rPr>
            </w:pPr>
            <w:r w:rsidRPr="00B71182">
              <w:rPr>
                <w:rFonts w:ascii="ＭＳ 明朝" w:hAnsi="ＭＳ 明朝" w:hint="eastAsia"/>
                <w:sz w:val="24"/>
                <w:szCs w:val="24"/>
              </w:rPr>
              <w:t>・厚生年金保険法</w:t>
            </w:r>
            <w:r w:rsidR="006943CF" w:rsidRPr="00B71182">
              <w:rPr>
                <w:rFonts w:ascii="ＭＳ 明朝" w:hAnsi="ＭＳ 明朝" w:hint="eastAsia"/>
                <w:sz w:val="24"/>
                <w:szCs w:val="24"/>
              </w:rPr>
              <w:t>（昭和29年法律第115号）</w:t>
            </w:r>
            <w:r w:rsidRPr="00B71182">
              <w:rPr>
                <w:rFonts w:ascii="ＭＳ 明朝" w:hAnsi="ＭＳ 明朝" w:hint="eastAsia"/>
                <w:sz w:val="24"/>
                <w:szCs w:val="24"/>
              </w:rPr>
              <w:t>第</w:t>
            </w:r>
            <w:r w:rsidRPr="00B71182">
              <w:rPr>
                <w:rFonts w:ascii="ＭＳ 明朝" w:hAnsi="ＭＳ 明朝"/>
                <w:sz w:val="24"/>
                <w:szCs w:val="24"/>
              </w:rPr>
              <w:t>27</w:t>
            </w:r>
            <w:r w:rsidRPr="00B71182">
              <w:rPr>
                <w:rFonts w:ascii="ＭＳ 明朝" w:hAnsi="ＭＳ 明朝" w:hint="eastAsia"/>
                <w:sz w:val="24"/>
                <w:szCs w:val="24"/>
              </w:rPr>
              <w:t>条の規定による届出</w:t>
            </w:r>
          </w:p>
          <w:p w14:paraId="000E7D62" w14:textId="77777777" w:rsidR="002533FB" w:rsidRPr="00B71182" w:rsidRDefault="002533FB" w:rsidP="00D237B0">
            <w:pPr>
              <w:spacing w:line="340" w:lineRule="exact"/>
              <w:ind w:leftChars="85" w:left="418" w:hangingChars="100" w:hanging="240"/>
              <w:rPr>
                <w:rFonts w:ascii="ＭＳ 明朝" w:hAnsi="ＭＳ 明朝"/>
                <w:sz w:val="24"/>
                <w:szCs w:val="24"/>
              </w:rPr>
            </w:pPr>
            <w:r w:rsidRPr="00B71182">
              <w:rPr>
                <w:rFonts w:ascii="ＭＳ 明朝" w:hAnsi="ＭＳ 明朝" w:hint="eastAsia"/>
                <w:sz w:val="24"/>
                <w:szCs w:val="24"/>
              </w:rPr>
              <w:t>・雇用保険法</w:t>
            </w:r>
            <w:r w:rsidR="006943CF" w:rsidRPr="00B71182">
              <w:rPr>
                <w:rFonts w:ascii="ＭＳ 明朝" w:hAnsi="ＭＳ 明朝" w:hint="eastAsia"/>
                <w:sz w:val="24"/>
                <w:szCs w:val="24"/>
              </w:rPr>
              <w:t>（昭和49年法律第116号）</w:t>
            </w:r>
            <w:r w:rsidRPr="00B71182">
              <w:rPr>
                <w:rFonts w:ascii="ＭＳ 明朝" w:hAnsi="ＭＳ 明朝" w:hint="eastAsia"/>
                <w:sz w:val="24"/>
                <w:szCs w:val="24"/>
              </w:rPr>
              <w:t>第</w:t>
            </w:r>
            <w:r w:rsidRPr="00B71182">
              <w:rPr>
                <w:rFonts w:ascii="ＭＳ 明朝" w:hAnsi="ＭＳ 明朝"/>
                <w:sz w:val="24"/>
                <w:szCs w:val="24"/>
              </w:rPr>
              <w:t>7</w:t>
            </w:r>
            <w:r w:rsidRPr="00B71182">
              <w:rPr>
                <w:rFonts w:ascii="ＭＳ 明朝" w:hAnsi="ＭＳ 明朝" w:hint="eastAsia"/>
                <w:sz w:val="24"/>
                <w:szCs w:val="24"/>
              </w:rPr>
              <w:t>条の規定による届出</w:t>
            </w:r>
          </w:p>
          <w:p w14:paraId="6A7BD2F9" w14:textId="58B6F81B" w:rsidR="006943CF" w:rsidRPr="00B71182" w:rsidRDefault="00094529" w:rsidP="00094529">
            <w:pPr>
              <w:spacing w:line="340" w:lineRule="exact"/>
              <w:ind w:left="240" w:hangingChars="100" w:hanging="240"/>
              <w:rPr>
                <w:rFonts w:ascii="ＭＳ 明朝"/>
                <w:sz w:val="24"/>
                <w:szCs w:val="24"/>
              </w:rPr>
            </w:pPr>
            <w:r w:rsidRPr="00B71182">
              <w:rPr>
                <w:rFonts w:ascii="ＭＳ 明朝" w:hAnsi="ＭＳ 明朝" w:hint="eastAsia"/>
                <w:sz w:val="24"/>
                <w:szCs w:val="24"/>
              </w:rPr>
              <w:t>オ</w:t>
            </w:r>
            <w:r w:rsidR="00A46501" w:rsidRPr="00B71182">
              <w:rPr>
                <w:rFonts w:ascii="ＭＳ 明朝" w:hAnsi="ＭＳ 明朝" w:hint="eastAsia"/>
                <w:sz w:val="24"/>
                <w:szCs w:val="24"/>
              </w:rPr>
              <w:t xml:space="preserve">　</w:t>
            </w:r>
            <w:r w:rsidRPr="00B71182">
              <w:rPr>
                <w:rFonts w:ascii="ＭＳ 明朝" w:hAnsi="ＭＳ 明朝" w:hint="eastAsia"/>
                <w:sz w:val="24"/>
                <w:szCs w:val="24"/>
              </w:rPr>
              <w:t>過去３年以内に休業４日以上の労働災害又は死亡災害（以下「死傷災害」という。）が発生していないこと。ただし、死傷災害が発生した場合であっても、適切な再発防止策が定められた場合は、上記基準を満たしているものとする。</w:t>
            </w:r>
          </w:p>
        </w:tc>
        <w:tc>
          <w:tcPr>
            <w:tcW w:w="4153" w:type="dxa"/>
          </w:tcPr>
          <w:p w14:paraId="2B598A40" w14:textId="08F5B1B9" w:rsidR="002533FB" w:rsidRPr="00B71182" w:rsidRDefault="002533FB" w:rsidP="002533FB">
            <w:pPr>
              <w:spacing w:line="340" w:lineRule="exact"/>
              <w:ind w:firstLineChars="100" w:firstLine="240"/>
              <w:rPr>
                <w:rFonts w:ascii="ＭＳ 明朝"/>
                <w:sz w:val="24"/>
                <w:szCs w:val="24"/>
              </w:rPr>
            </w:pPr>
            <w:r w:rsidRPr="00B71182">
              <w:rPr>
                <w:rFonts w:ascii="ＭＳ 明朝" w:hAnsi="ＭＳ 明朝" w:hint="eastAsia"/>
                <w:sz w:val="24"/>
                <w:szCs w:val="24"/>
              </w:rPr>
              <w:t>「第４条に基づく</w:t>
            </w:r>
            <w:r w:rsidR="00094529" w:rsidRPr="00B71182">
              <w:rPr>
                <w:rFonts w:ascii="ＭＳ 明朝" w:hAnsi="ＭＳ 明朝" w:hint="eastAsia"/>
                <w:sz w:val="24"/>
                <w:szCs w:val="24"/>
              </w:rPr>
              <w:t>（中</w:t>
            </w:r>
            <w:r w:rsidRPr="00B71182">
              <w:rPr>
                <w:rFonts w:ascii="ＭＳ 明朝" w:hAnsi="ＭＳ 明朝" w:hint="eastAsia"/>
                <w:sz w:val="24"/>
                <w:szCs w:val="24"/>
              </w:rPr>
              <w:t>略</w:t>
            </w:r>
            <w:r w:rsidR="00C0492D" w:rsidRPr="00B71182">
              <w:rPr>
                <w:rFonts w:ascii="ＭＳ 明朝" w:hAnsi="ＭＳ 明朝" w:hint="eastAsia"/>
                <w:sz w:val="24"/>
                <w:szCs w:val="24"/>
              </w:rPr>
              <w:t>）</w:t>
            </w:r>
            <w:r w:rsidRPr="00B71182">
              <w:rPr>
                <w:rFonts w:ascii="ＭＳ 明朝" w:hAnsi="ＭＳ 明朝" w:hint="eastAsia"/>
                <w:sz w:val="24"/>
                <w:szCs w:val="24"/>
              </w:rPr>
              <w:t>取組又はこれに準ずる取組」</w:t>
            </w:r>
            <w:r w:rsidR="00094529" w:rsidRPr="00B71182">
              <w:rPr>
                <w:rFonts w:ascii="ＭＳ 明朝" w:hAnsi="ＭＳ 明朝" w:hint="eastAsia"/>
                <w:sz w:val="24"/>
                <w:szCs w:val="24"/>
              </w:rPr>
              <w:t>については、例えば、以下の取組が該当する。</w:t>
            </w:r>
          </w:p>
          <w:p w14:paraId="25199364" w14:textId="77777777" w:rsidR="002533FB" w:rsidRPr="00B71182" w:rsidRDefault="002533FB" w:rsidP="002533FB">
            <w:pPr>
              <w:spacing w:line="340" w:lineRule="exact"/>
              <w:ind w:left="240" w:hangingChars="100" w:hanging="240"/>
              <w:rPr>
                <w:rFonts w:ascii="ＭＳ 明朝"/>
                <w:sz w:val="24"/>
                <w:szCs w:val="24"/>
              </w:rPr>
            </w:pPr>
            <w:r w:rsidRPr="00B71182">
              <w:rPr>
                <w:rFonts w:ascii="ＭＳ 明朝" w:hAnsi="ＭＳ 明朝" w:hint="eastAsia"/>
                <w:sz w:val="24"/>
                <w:szCs w:val="24"/>
              </w:rPr>
              <w:t>ア</w:t>
            </w:r>
            <w:r w:rsidRPr="00B71182">
              <w:rPr>
                <w:rFonts w:ascii="ＭＳ 明朝" w:hAnsi="ＭＳ 明朝"/>
                <w:sz w:val="24"/>
                <w:szCs w:val="24"/>
              </w:rPr>
              <w:t xml:space="preserve"> </w:t>
            </w:r>
            <w:r w:rsidRPr="00B71182">
              <w:rPr>
                <w:rFonts w:ascii="ＭＳ 明朝" w:hAnsi="ＭＳ 明朝" w:hint="eastAsia"/>
                <w:sz w:val="24"/>
                <w:szCs w:val="24"/>
              </w:rPr>
              <w:t>雇用管理の改善</w:t>
            </w:r>
          </w:p>
          <w:p w14:paraId="61382A82" w14:textId="77777777" w:rsidR="002533FB" w:rsidRPr="00B71182" w:rsidRDefault="002533FB" w:rsidP="002533FB">
            <w:pPr>
              <w:spacing w:line="340" w:lineRule="exact"/>
              <w:ind w:leftChars="114" w:left="239"/>
              <w:rPr>
                <w:rFonts w:ascii="ＭＳ 明朝"/>
                <w:sz w:val="24"/>
                <w:szCs w:val="24"/>
              </w:rPr>
            </w:pPr>
            <w:r w:rsidRPr="00B71182">
              <w:rPr>
                <w:rFonts w:ascii="ＭＳ 明朝" w:hAnsi="ＭＳ 明朝" w:hint="eastAsia"/>
                <w:sz w:val="24"/>
                <w:szCs w:val="24"/>
              </w:rPr>
              <w:t>現場作業職員の常用化等の雇用の安定化、月給制度や週休２日制の導入等の労働条件の改善、計画的な研修実施等の教育訓練の充実、退職金共済への加入等の福利厚生の充実</w:t>
            </w:r>
            <w:r w:rsidRPr="00B71182">
              <w:rPr>
                <w:rFonts w:ascii="ＭＳ 明朝" w:hAnsi="ＭＳ 明朝"/>
                <w:sz w:val="24"/>
                <w:szCs w:val="24"/>
              </w:rPr>
              <w:t xml:space="preserve"> </w:t>
            </w:r>
            <w:r w:rsidRPr="00B71182">
              <w:rPr>
                <w:rFonts w:ascii="ＭＳ 明朝" w:hAnsi="ＭＳ 明朝" w:hint="eastAsia"/>
                <w:sz w:val="24"/>
                <w:szCs w:val="24"/>
              </w:rPr>
              <w:t>等</w:t>
            </w:r>
          </w:p>
          <w:p w14:paraId="42C3AC7F" w14:textId="77777777" w:rsidR="002533FB" w:rsidRPr="00B71182" w:rsidRDefault="002533FB" w:rsidP="002533FB">
            <w:pPr>
              <w:spacing w:line="340" w:lineRule="exact"/>
              <w:ind w:left="240" w:hangingChars="100" w:hanging="240"/>
              <w:rPr>
                <w:rFonts w:ascii="ＭＳ 明朝"/>
                <w:sz w:val="24"/>
                <w:szCs w:val="24"/>
              </w:rPr>
            </w:pPr>
            <w:r w:rsidRPr="00B71182">
              <w:rPr>
                <w:rFonts w:ascii="ＭＳ 明朝" w:hAnsi="ＭＳ 明朝" w:hint="eastAsia"/>
                <w:sz w:val="24"/>
                <w:szCs w:val="24"/>
              </w:rPr>
              <w:t>イ</w:t>
            </w:r>
            <w:r w:rsidRPr="00B71182">
              <w:rPr>
                <w:rFonts w:ascii="ＭＳ 明朝" w:hAnsi="ＭＳ 明朝"/>
                <w:sz w:val="24"/>
                <w:szCs w:val="24"/>
              </w:rPr>
              <w:t xml:space="preserve"> </w:t>
            </w:r>
            <w:r w:rsidRPr="00B71182">
              <w:rPr>
                <w:rFonts w:ascii="ＭＳ 明朝" w:hAnsi="ＭＳ 明朝" w:hint="eastAsia"/>
                <w:sz w:val="24"/>
                <w:szCs w:val="24"/>
              </w:rPr>
              <w:t>労働安全対策</w:t>
            </w:r>
          </w:p>
          <w:p w14:paraId="67BD53DC" w14:textId="54AFB0C5" w:rsidR="002533FB" w:rsidRPr="00B71182" w:rsidRDefault="002533FB" w:rsidP="002533FB">
            <w:pPr>
              <w:spacing w:line="340" w:lineRule="exact"/>
              <w:ind w:leftChars="114" w:left="239"/>
              <w:rPr>
                <w:rFonts w:ascii="ＭＳ 明朝" w:hAnsi="ＭＳ 明朝"/>
                <w:sz w:val="24"/>
                <w:szCs w:val="24"/>
              </w:rPr>
            </w:pPr>
            <w:r w:rsidRPr="00B71182">
              <w:rPr>
                <w:rFonts w:ascii="ＭＳ 明朝" w:hAnsi="ＭＳ 明朝" w:hint="eastAsia"/>
                <w:sz w:val="24"/>
                <w:szCs w:val="24"/>
              </w:rPr>
              <w:t>リスクアセスメント、防護具の着用の徹底、作業現場の安全巡回、労働安全コンサルタント等専門家による安全診断・指導</w:t>
            </w:r>
            <w:r w:rsidRPr="00B71182">
              <w:rPr>
                <w:rFonts w:ascii="ＭＳ 明朝" w:hAnsi="ＭＳ 明朝"/>
                <w:sz w:val="24"/>
                <w:szCs w:val="24"/>
              </w:rPr>
              <w:t xml:space="preserve"> </w:t>
            </w:r>
            <w:r w:rsidRPr="00B71182">
              <w:rPr>
                <w:rFonts w:ascii="ＭＳ 明朝" w:hAnsi="ＭＳ 明朝" w:hint="eastAsia"/>
                <w:sz w:val="24"/>
                <w:szCs w:val="24"/>
              </w:rPr>
              <w:t>等</w:t>
            </w:r>
          </w:p>
          <w:p w14:paraId="67F88EB1" w14:textId="77777777" w:rsidR="00C0492D" w:rsidRPr="00B71182" w:rsidRDefault="002533FB" w:rsidP="00FD4DB8">
            <w:pPr>
              <w:spacing w:line="340" w:lineRule="exact"/>
              <w:ind w:firstLineChars="100" w:firstLine="240"/>
              <w:rPr>
                <w:rFonts w:ascii="ＭＳ 明朝" w:hAnsi="ＭＳ 明朝"/>
                <w:sz w:val="24"/>
                <w:szCs w:val="24"/>
              </w:rPr>
            </w:pPr>
            <w:r w:rsidRPr="00B71182">
              <w:rPr>
                <w:rFonts w:ascii="ＭＳ 明朝" w:hAnsi="ＭＳ 明朝" w:hint="eastAsia"/>
                <w:sz w:val="24"/>
                <w:szCs w:val="24"/>
              </w:rPr>
              <w:t>「現場作業職員等」</w:t>
            </w:r>
            <w:r w:rsidR="00FD4DB8" w:rsidRPr="00B71182">
              <w:rPr>
                <w:rFonts w:ascii="ＭＳ 明朝" w:hAnsi="ＭＳ 明朝" w:hint="eastAsia"/>
                <w:sz w:val="24"/>
                <w:szCs w:val="24"/>
              </w:rPr>
              <w:t>には事業主自身を含むものとする。</w:t>
            </w:r>
          </w:p>
          <w:p w14:paraId="30858907" w14:textId="06AF47FA" w:rsidR="00FD4DB8" w:rsidRPr="00B71182" w:rsidRDefault="00FD4DB8" w:rsidP="00FD4DB8">
            <w:pPr>
              <w:spacing w:line="340" w:lineRule="exact"/>
              <w:ind w:firstLineChars="100" w:firstLine="240"/>
              <w:rPr>
                <w:rFonts w:ascii="ＭＳ 明朝" w:hAnsi="ＭＳ 明朝"/>
                <w:sz w:val="24"/>
                <w:szCs w:val="24"/>
              </w:rPr>
            </w:pPr>
            <w:r w:rsidRPr="00B71182">
              <w:rPr>
                <w:rFonts w:ascii="ＭＳ 明朝" w:hAnsi="ＭＳ 明朝" w:hint="eastAsia"/>
                <w:sz w:val="24"/>
                <w:szCs w:val="24"/>
              </w:rPr>
              <w:t>「安全衛生教育を行っていること」については、外部機関において必要な安全衛生教育を修了している場合を含むものとする。</w:t>
            </w:r>
          </w:p>
          <w:p w14:paraId="0D68EB56" w14:textId="1473CEE3" w:rsidR="00FD4DB8" w:rsidRPr="00B71182" w:rsidRDefault="00C46C73" w:rsidP="00FD4DB8">
            <w:pPr>
              <w:spacing w:line="340" w:lineRule="exact"/>
              <w:ind w:firstLineChars="100" w:firstLine="240"/>
              <w:rPr>
                <w:rFonts w:ascii="ＭＳ 明朝" w:hAnsi="ＭＳ 明朝"/>
                <w:sz w:val="24"/>
                <w:szCs w:val="24"/>
              </w:rPr>
            </w:pPr>
            <w:r w:rsidRPr="00B71182">
              <w:rPr>
                <w:rFonts w:ascii="ＭＳ 明朝" w:hAnsi="ＭＳ 明朝" w:hint="eastAsia"/>
                <w:sz w:val="24"/>
                <w:szCs w:val="24"/>
              </w:rPr>
              <w:t>「</w:t>
            </w:r>
            <w:r w:rsidR="00FD4DB8" w:rsidRPr="00B71182">
              <w:rPr>
                <w:rFonts w:ascii="ＭＳ 明朝" w:hAnsi="ＭＳ 明朝" w:hint="eastAsia"/>
                <w:sz w:val="24"/>
                <w:szCs w:val="24"/>
              </w:rPr>
              <w:t>適切な再発防止策が定められた場合」については、同種災害の再発防止策から見て妥当な内容であり、それが現場作業職員を含む組織内全員に周知されていることとする。</w:t>
            </w:r>
          </w:p>
          <w:p w14:paraId="60AC356D" w14:textId="0D18E77C" w:rsidR="00FD4DB8" w:rsidRPr="00B71182" w:rsidRDefault="00FD4DB8" w:rsidP="00FD4DB8">
            <w:pPr>
              <w:spacing w:line="340" w:lineRule="exact"/>
              <w:ind w:firstLineChars="100" w:firstLine="240"/>
              <w:rPr>
                <w:rFonts w:ascii="ＭＳ 明朝" w:hAnsi="ＭＳ 明朝"/>
                <w:sz w:val="24"/>
                <w:szCs w:val="24"/>
              </w:rPr>
            </w:pPr>
          </w:p>
          <w:p w14:paraId="654702F3" w14:textId="4971DF04" w:rsidR="00FD4DB8" w:rsidRPr="00B71182" w:rsidRDefault="00FD4DB8" w:rsidP="00FD4DB8">
            <w:pPr>
              <w:spacing w:line="340" w:lineRule="exact"/>
              <w:ind w:firstLineChars="100" w:firstLine="240"/>
              <w:rPr>
                <w:rFonts w:ascii="ＭＳ 明朝" w:hAnsi="ＭＳ 明朝"/>
                <w:sz w:val="24"/>
                <w:szCs w:val="24"/>
              </w:rPr>
            </w:pPr>
          </w:p>
        </w:tc>
      </w:tr>
      <w:tr w:rsidR="00B71182" w:rsidRPr="00B71182" w14:paraId="0D927BF3" w14:textId="77777777" w:rsidTr="003861F8">
        <w:tc>
          <w:tcPr>
            <w:tcW w:w="1559" w:type="dxa"/>
          </w:tcPr>
          <w:p w14:paraId="3E1B161C" w14:textId="77777777" w:rsidR="002533FB" w:rsidRPr="00B71182" w:rsidRDefault="002533FB" w:rsidP="002533FB">
            <w:pPr>
              <w:spacing w:line="340" w:lineRule="exact"/>
              <w:rPr>
                <w:rFonts w:ascii="ＭＳ 明朝"/>
                <w:sz w:val="24"/>
                <w:szCs w:val="24"/>
              </w:rPr>
            </w:pPr>
            <w:r w:rsidRPr="00B71182">
              <w:rPr>
                <w:rFonts w:ascii="ＭＳ 明朝" w:hAnsi="ＭＳ 明朝"/>
                <w:sz w:val="24"/>
                <w:szCs w:val="24"/>
              </w:rPr>
              <w:t>(</w:t>
            </w:r>
            <w:r w:rsidRPr="00B71182">
              <w:rPr>
                <w:rFonts w:ascii="ＭＳ 明朝" w:hAnsi="ＭＳ 明朝" w:hint="eastAsia"/>
                <w:sz w:val="24"/>
                <w:szCs w:val="24"/>
              </w:rPr>
              <w:t>８</w:t>
            </w:r>
            <w:r w:rsidRPr="00B71182">
              <w:rPr>
                <w:rFonts w:ascii="ＭＳ 明朝" w:hAnsi="ＭＳ 明朝"/>
                <w:sz w:val="24"/>
                <w:szCs w:val="24"/>
              </w:rPr>
              <w:t>)</w:t>
            </w:r>
            <w:r w:rsidRPr="00B71182">
              <w:rPr>
                <w:rFonts w:ascii="ＭＳ 明朝" w:hAnsi="ＭＳ 明朝" w:hint="eastAsia"/>
                <w:sz w:val="24"/>
                <w:szCs w:val="24"/>
              </w:rPr>
              <w:t>コンプライアンス</w:t>
            </w:r>
            <w:r w:rsidRPr="00B71182">
              <w:rPr>
                <w:rFonts w:ascii="ＭＳ 明朝" w:hAnsi="ＭＳ 明朝"/>
                <w:sz w:val="24"/>
                <w:szCs w:val="24"/>
              </w:rPr>
              <w:t xml:space="preserve"> </w:t>
            </w:r>
            <w:r w:rsidRPr="00B71182">
              <w:rPr>
                <w:rFonts w:ascii="ＭＳ 明朝" w:hAnsi="ＭＳ 明朝" w:hint="eastAsia"/>
                <w:sz w:val="24"/>
                <w:szCs w:val="24"/>
              </w:rPr>
              <w:t>の確保</w:t>
            </w:r>
          </w:p>
        </w:tc>
        <w:tc>
          <w:tcPr>
            <w:tcW w:w="4352" w:type="dxa"/>
          </w:tcPr>
          <w:p w14:paraId="302C0B10" w14:textId="6570754A" w:rsidR="002533FB" w:rsidRPr="00B71182" w:rsidRDefault="00FD4DB8" w:rsidP="002533FB">
            <w:pPr>
              <w:spacing w:line="340" w:lineRule="exact"/>
              <w:rPr>
                <w:rFonts w:ascii="ＭＳ 明朝"/>
                <w:sz w:val="24"/>
                <w:szCs w:val="24"/>
              </w:rPr>
            </w:pPr>
            <w:r w:rsidRPr="00B71182">
              <w:rPr>
                <w:rFonts w:ascii="ＭＳ 明朝" w:hint="eastAsia"/>
                <w:sz w:val="24"/>
                <w:szCs w:val="24"/>
              </w:rPr>
              <w:t xml:space="preserve">　以下のいずれにも該当していること。</w:t>
            </w:r>
          </w:p>
          <w:p w14:paraId="60D32E2C" w14:textId="149AEC39" w:rsidR="00FD4DB8" w:rsidRPr="00B71182" w:rsidRDefault="002533FB" w:rsidP="002533FB">
            <w:pPr>
              <w:spacing w:line="340" w:lineRule="exact"/>
              <w:ind w:left="240" w:hangingChars="100" w:hanging="240"/>
              <w:rPr>
                <w:rFonts w:ascii="ＭＳ 明朝" w:hAnsi="ＭＳ 明朝"/>
                <w:sz w:val="24"/>
                <w:szCs w:val="24"/>
              </w:rPr>
            </w:pPr>
            <w:r w:rsidRPr="00B71182">
              <w:rPr>
                <w:rFonts w:ascii="ＭＳ 明朝" w:hAnsi="ＭＳ 明朝" w:hint="eastAsia"/>
                <w:sz w:val="24"/>
                <w:szCs w:val="24"/>
              </w:rPr>
              <w:t>ア</w:t>
            </w:r>
            <w:r w:rsidR="00FD4DB8" w:rsidRPr="00B71182">
              <w:rPr>
                <w:rFonts w:ascii="ＭＳ 明朝" w:hAnsi="ＭＳ 明朝" w:hint="eastAsia"/>
                <w:sz w:val="24"/>
                <w:szCs w:val="24"/>
              </w:rPr>
              <w:t xml:space="preserve">　以下のいずれにも該当しないこと。</w:t>
            </w:r>
          </w:p>
          <w:p w14:paraId="12FB7751" w14:textId="344C660C" w:rsidR="002533FB" w:rsidRPr="00B71182" w:rsidRDefault="00062E34" w:rsidP="00D237B0">
            <w:pPr>
              <w:spacing w:line="340" w:lineRule="exact"/>
              <w:ind w:leftChars="40" w:left="324" w:hangingChars="100" w:hanging="240"/>
              <w:rPr>
                <w:rFonts w:ascii="ＭＳ 明朝" w:hAnsi="ＭＳ 明朝"/>
                <w:sz w:val="24"/>
                <w:szCs w:val="24"/>
              </w:rPr>
            </w:pPr>
            <w:r w:rsidRPr="00B71182">
              <w:rPr>
                <w:rFonts w:ascii="ＭＳ 明朝" w:hAnsi="ＭＳ 明朝" w:hint="eastAsia"/>
                <w:sz w:val="24"/>
                <w:szCs w:val="24"/>
              </w:rPr>
              <w:t>・</w:t>
            </w:r>
            <w:r w:rsidR="002533FB" w:rsidRPr="00B71182">
              <w:rPr>
                <w:rFonts w:ascii="ＭＳ 明朝" w:hAnsi="ＭＳ 明朝" w:hint="eastAsia"/>
                <w:sz w:val="24"/>
                <w:szCs w:val="24"/>
              </w:rPr>
              <w:t>業務に関連して法令に違反し、代表</w:t>
            </w:r>
            <w:r w:rsidR="002533FB" w:rsidRPr="00B71182">
              <w:rPr>
                <w:rFonts w:ascii="ＭＳ 明朝" w:hAnsi="ＭＳ 明朝" w:hint="eastAsia"/>
                <w:sz w:val="24"/>
                <w:szCs w:val="24"/>
              </w:rPr>
              <w:lastRenderedPageBreak/>
              <w:t>役員等や一般役員等が逮捕され、又は逮捕を経ないで公訴を提起されたときから１年間を経過していない者</w:t>
            </w:r>
          </w:p>
          <w:p w14:paraId="0F4F29A2" w14:textId="6CF24D03" w:rsidR="002533FB" w:rsidRPr="00B71182" w:rsidRDefault="00062E34" w:rsidP="00D237B0">
            <w:pPr>
              <w:spacing w:line="340" w:lineRule="exact"/>
              <w:ind w:leftChars="51" w:left="347" w:hangingChars="100" w:hanging="240"/>
              <w:rPr>
                <w:rFonts w:ascii="ＭＳ 明朝" w:hAnsi="ＭＳ 明朝"/>
                <w:sz w:val="24"/>
                <w:szCs w:val="24"/>
              </w:rPr>
            </w:pPr>
            <w:r w:rsidRPr="00B71182">
              <w:rPr>
                <w:rFonts w:ascii="ＭＳ 明朝" w:hAnsi="ＭＳ 明朝" w:hint="eastAsia"/>
                <w:sz w:val="24"/>
                <w:szCs w:val="24"/>
              </w:rPr>
              <w:t>・</w:t>
            </w:r>
            <w:r w:rsidR="002533FB" w:rsidRPr="00B71182">
              <w:rPr>
                <w:rFonts w:ascii="ＭＳ 明朝" w:hAnsi="ＭＳ 明朝" w:hint="eastAsia"/>
                <w:sz w:val="24"/>
                <w:szCs w:val="24"/>
              </w:rPr>
              <w:t>業務に関連して法令に違反し、事案が重大・悪質な場合であって再発防止に向けた取組が確実に行われると認められない者</w:t>
            </w:r>
          </w:p>
          <w:p w14:paraId="045AD0CF" w14:textId="0F77876B" w:rsidR="002533FB" w:rsidRPr="00B71182" w:rsidRDefault="00062E34" w:rsidP="00D237B0">
            <w:pPr>
              <w:spacing w:line="340" w:lineRule="exact"/>
              <w:ind w:leftChars="40" w:left="324" w:hangingChars="100" w:hanging="240"/>
              <w:rPr>
                <w:rFonts w:ascii="ＭＳ 明朝" w:hAnsi="ＭＳ 明朝"/>
                <w:sz w:val="24"/>
                <w:szCs w:val="24"/>
              </w:rPr>
            </w:pPr>
            <w:r w:rsidRPr="00B71182">
              <w:rPr>
                <w:rFonts w:ascii="ＭＳ 明朝" w:hAnsi="ＭＳ 明朝" w:hint="eastAsia"/>
                <w:sz w:val="24"/>
                <w:szCs w:val="24"/>
              </w:rPr>
              <w:t>・</w:t>
            </w:r>
            <w:r w:rsidR="002533FB" w:rsidRPr="00B71182">
              <w:rPr>
                <w:rFonts w:ascii="ＭＳ 明朝" w:hAnsi="ＭＳ 明朝" w:hint="eastAsia"/>
                <w:sz w:val="24"/>
                <w:szCs w:val="24"/>
              </w:rPr>
              <w:t>国、県又は市町村から入札参加資格の指名停止を受けている者</w:t>
            </w:r>
          </w:p>
          <w:p w14:paraId="7792D3A2" w14:textId="2701FDDE" w:rsidR="00062E34" w:rsidRPr="00B71182" w:rsidRDefault="00062E34" w:rsidP="00D237B0">
            <w:pPr>
              <w:spacing w:line="340" w:lineRule="exact"/>
              <w:ind w:leftChars="40" w:left="324" w:hangingChars="100" w:hanging="240"/>
              <w:rPr>
                <w:rFonts w:ascii="ＭＳ 明朝" w:hAnsi="ＭＳ 明朝"/>
                <w:sz w:val="24"/>
                <w:szCs w:val="24"/>
              </w:rPr>
            </w:pPr>
            <w:r w:rsidRPr="00B71182">
              <w:rPr>
                <w:rFonts w:ascii="ＭＳ 明朝" w:hAnsi="ＭＳ 明朝" w:hint="eastAsia"/>
                <w:sz w:val="24"/>
                <w:szCs w:val="24"/>
              </w:rPr>
              <w:t>・（６）の行動規範やガイドライン等に違反した行為をしたと認められる者</w:t>
            </w:r>
          </w:p>
          <w:p w14:paraId="33F77E22" w14:textId="414CFFBF" w:rsidR="00062E34" w:rsidRPr="00B71182" w:rsidRDefault="00062E34" w:rsidP="00D237B0">
            <w:pPr>
              <w:spacing w:line="340" w:lineRule="exact"/>
              <w:ind w:leftChars="-3" w:left="234" w:rightChars="-51" w:right="-107" w:hangingChars="100" w:hanging="240"/>
              <w:rPr>
                <w:rFonts w:ascii="ＭＳ 明朝"/>
                <w:sz w:val="24"/>
                <w:szCs w:val="24"/>
              </w:rPr>
            </w:pPr>
            <w:r w:rsidRPr="00B71182">
              <w:rPr>
                <w:rFonts w:ascii="ＭＳ 明朝" w:hAnsi="ＭＳ 明朝" w:hint="eastAsia"/>
                <w:sz w:val="24"/>
                <w:szCs w:val="24"/>
              </w:rPr>
              <w:t>・</w:t>
            </w:r>
            <w:r w:rsidR="006279E6" w:rsidRPr="00B71182">
              <w:rPr>
                <w:rFonts w:ascii="ＭＳ 明朝" w:hAnsi="ＭＳ 明朝" w:hint="eastAsia"/>
                <w:sz w:val="24"/>
                <w:szCs w:val="24"/>
              </w:rPr>
              <w:t>その他森林の経営管理を適切に行うことができない又は森林の経営管理に関し不正若しくは不誠実な行為をするおそれがあると認めるに足りる相当の理由がある者</w:t>
            </w:r>
          </w:p>
          <w:p w14:paraId="2F77F843" w14:textId="01B69905" w:rsidR="00A14E69" w:rsidRPr="00B71182" w:rsidRDefault="00A14E69" w:rsidP="00A14E69">
            <w:pPr>
              <w:spacing w:line="340" w:lineRule="exact"/>
              <w:ind w:left="240" w:hangingChars="100" w:hanging="240"/>
              <w:rPr>
                <w:rFonts w:ascii="ＭＳ 明朝" w:hAnsi="ＭＳ 明朝"/>
                <w:sz w:val="24"/>
                <w:szCs w:val="24"/>
              </w:rPr>
            </w:pPr>
            <w:r w:rsidRPr="00B71182">
              <w:rPr>
                <w:rFonts w:ascii="ＭＳ 明朝" w:hAnsi="ＭＳ 明朝" w:hint="eastAsia"/>
                <w:sz w:val="24"/>
                <w:szCs w:val="24"/>
              </w:rPr>
              <w:t>イ　以下のいずれにも該当すること</w:t>
            </w:r>
          </w:p>
          <w:p w14:paraId="6B6C8937" w14:textId="5F4365D3" w:rsidR="006279E6" w:rsidRPr="00B71182" w:rsidRDefault="006279E6" w:rsidP="006279E6">
            <w:pPr>
              <w:spacing w:line="340" w:lineRule="exact"/>
              <w:ind w:leftChars="35" w:left="313" w:hangingChars="100" w:hanging="240"/>
              <w:rPr>
                <w:rFonts w:ascii="ＭＳ 明朝" w:hAnsi="ＭＳ 明朝"/>
                <w:sz w:val="24"/>
                <w:szCs w:val="24"/>
              </w:rPr>
            </w:pPr>
            <w:r w:rsidRPr="00B71182">
              <w:rPr>
                <w:rFonts w:ascii="ＭＳ 明朝" w:hAnsi="ＭＳ 明朝" w:hint="eastAsia"/>
                <w:sz w:val="24"/>
                <w:szCs w:val="24"/>
              </w:rPr>
              <w:t>・民間事業者と森林所有者、民間事業者と請負事業者とで書面等により取引条件を明示していること</w:t>
            </w:r>
          </w:p>
          <w:p w14:paraId="43E99730" w14:textId="7F8F360B" w:rsidR="00A14E69" w:rsidRPr="00B71182" w:rsidRDefault="00A14E69" w:rsidP="006279E6">
            <w:pPr>
              <w:spacing w:line="340" w:lineRule="exact"/>
              <w:ind w:leftChars="35" w:left="313" w:hangingChars="100" w:hanging="240"/>
              <w:rPr>
                <w:rFonts w:ascii="ＭＳ 明朝" w:hAnsi="ＭＳ 明朝"/>
                <w:sz w:val="24"/>
                <w:szCs w:val="24"/>
              </w:rPr>
            </w:pPr>
            <w:r w:rsidRPr="00B71182">
              <w:rPr>
                <w:rFonts w:ascii="ＭＳ 明朝" w:hAnsi="ＭＳ 明朝" w:hint="eastAsia"/>
                <w:sz w:val="24"/>
                <w:szCs w:val="24"/>
              </w:rPr>
              <w:t>・個人情報の取扱いに関する要領などを整備していること。</w:t>
            </w:r>
          </w:p>
        </w:tc>
        <w:tc>
          <w:tcPr>
            <w:tcW w:w="4153" w:type="dxa"/>
          </w:tcPr>
          <w:p w14:paraId="7359F569" w14:textId="77777777" w:rsidR="002533FB" w:rsidRPr="00B71182" w:rsidRDefault="002533FB" w:rsidP="002533FB">
            <w:pPr>
              <w:spacing w:line="340" w:lineRule="exact"/>
              <w:ind w:firstLineChars="100" w:firstLine="240"/>
              <w:rPr>
                <w:rFonts w:ascii="ＭＳ 明朝"/>
                <w:sz w:val="24"/>
                <w:szCs w:val="24"/>
              </w:rPr>
            </w:pPr>
            <w:r w:rsidRPr="00B71182">
              <w:rPr>
                <w:rFonts w:ascii="ＭＳ 明朝" w:hAnsi="ＭＳ 明朝" w:hint="eastAsia"/>
                <w:sz w:val="24"/>
                <w:szCs w:val="24"/>
              </w:rPr>
              <w:lastRenderedPageBreak/>
              <w:t>「代表役員等」とは、法人の代表権を有する役員若しくは個人事業主とする。</w:t>
            </w:r>
          </w:p>
          <w:p w14:paraId="5D28A957" w14:textId="77777777" w:rsidR="002533FB" w:rsidRPr="00B71182" w:rsidRDefault="002533FB" w:rsidP="002533FB">
            <w:pPr>
              <w:spacing w:line="340" w:lineRule="exact"/>
              <w:ind w:firstLineChars="100" w:firstLine="240"/>
              <w:rPr>
                <w:rFonts w:ascii="ＭＳ 明朝"/>
                <w:sz w:val="24"/>
                <w:szCs w:val="24"/>
              </w:rPr>
            </w:pPr>
            <w:r w:rsidRPr="00B71182">
              <w:rPr>
                <w:rFonts w:ascii="ＭＳ 明朝" w:hAnsi="ＭＳ 明朝" w:hint="eastAsia"/>
                <w:sz w:val="24"/>
                <w:szCs w:val="24"/>
              </w:rPr>
              <w:t>「一般役員等」とは、法人の役員、支配人又はその支店若しくは営業所</w:t>
            </w:r>
            <w:r w:rsidRPr="00B71182">
              <w:rPr>
                <w:rFonts w:ascii="ＭＳ 明朝" w:hAnsi="ＭＳ 明朝" w:hint="eastAsia"/>
                <w:sz w:val="24"/>
                <w:szCs w:val="24"/>
              </w:rPr>
              <w:lastRenderedPageBreak/>
              <w:t>を代表する者とする。</w:t>
            </w:r>
          </w:p>
          <w:p w14:paraId="7BF55388" w14:textId="47BE032E" w:rsidR="002533FB" w:rsidRPr="00B71182" w:rsidRDefault="002533FB" w:rsidP="002533FB">
            <w:pPr>
              <w:spacing w:line="340" w:lineRule="exact"/>
              <w:ind w:firstLineChars="100" w:firstLine="240"/>
              <w:rPr>
                <w:rFonts w:ascii="ＭＳ 明朝"/>
                <w:sz w:val="24"/>
                <w:szCs w:val="24"/>
              </w:rPr>
            </w:pPr>
            <w:r w:rsidRPr="00B71182">
              <w:rPr>
                <w:rFonts w:ascii="ＭＳ 明朝" w:hAnsi="ＭＳ 明朝" w:hint="eastAsia"/>
                <w:sz w:val="24"/>
                <w:szCs w:val="24"/>
              </w:rPr>
              <w:t>「その他</w:t>
            </w:r>
            <w:r w:rsidR="00B73519" w:rsidRPr="00B71182">
              <w:rPr>
                <w:rFonts w:ascii="ＭＳ 明朝" w:hAnsi="ＭＳ 明朝" w:hint="eastAsia"/>
                <w:sz w:val="24"/>
                <w:szCs w:val="24"/>
              </w:rPr>
              <w:t>（中略）</w:t>
            </w:r>
            <w:r w:rsidRPr="00B71182">
              <w:rPr>
                <w:rFonts w:ascii="ＭＳ 明朝" w:hAnsi="ＭＳ 明朝" w:hint="eastAsia"/>
                <w:sz w:val="24"/>
                <w:szCs w:val="24"/>
              </w:rPr>
              <w:t>相当の理由がある者」とは、破産手続開始の決定を受けて復権を得ない者や暴力団員による不当な行為の防止等に関する法律第</w:t>
            </w:r>
            <w:r w:rsidRPr="00B71182">
              <w:rPr>
                <w:rFonts w:ascii="ＭＳ 明朝" w:hAnsi="ＭＳ 明朝"/>
                <w:sz w:val="24"/>
                <w:szCs w:val="24"/>
              </w:rPr>
              <w:t>32</w:t>
            </w:r>
            <w:r w:rsidRPr="00B71182">
              <w:rPr>
                <w:rFonts w:ascii="ＭＳ 明朝" w:hAnsi="ＭＳ 明朝" w:hint="eastAsia"/>
                <w:sz w:val="24"/>
                <w:szCs w:val="24"/>
              </w:rPr>
              <w:t>条第１項各号に掲げる者、国税及び県税の未納がある者等である。</w:t>
            </w:r>
          </w:p>
        </w:tc>
      </w:tr>
      <w:tr w:rsidR="00B71182" w:rsidRPr="00B71182" w14:paraId="2746CB31" w14:textId="77777777" w:rsidTr="003861F8">
        <w:tc>
          <w:tcPr>
            <w:tcW w:w="1559" w:type="dxa"/>
          </w:tcPr>
          <w:p w14:paraId="47A9D059" w14:textId="77777777" w:rsidR="002533FB" w:rsidRPr="00B71182" w:rsidRDefault="002533FB" w:rsidP="002533FB">
            <w:pPr>
              <w:spacing w:line="340" w:lineRule="exact"/>
              <w:rPr>
                <w:rFonts w:ascii="ＭＳ 明朝"/>
                <w:sz w:val="24"/>
                <w:szCs w:val="24"/>
              </w:rPr>
            </w:pPr>
            <w:r w:rsidRPr="00B71182">
              <w:rPr>
                <w:rFonts w:ascii="ＭＳ 明朝" w:hAnsi="ＭＳ 明朝"/>
                <w:sz w:val="24"/>
                <w:szCs w:val="24"/>
              </w:rPr>
              <w:lastRenderedPageBreak/>
              <w:t>(</w:t>
            </w:r>
            <w:r w:rsidRPr="00B71182">
              <w:rPr>
                <w:rFonts w:ascii="ＭＳ 明朝" w:hAnsi="ＭＳ 明朝" w:hint="eastAsia"/>
                <w:sz w:val="24"/>
                <w:szCs w:val="24"/>
              </w:rPr>
              <w:t>９</w:t>
            </w:r>
            <w:r w:rsidRPr="00B71182">
              <w:rPr>
                <w:rFonts w:ascii="ＭＳ 明朝" w:hAnsi="ＭＳ 明朝"/>
                <w:sz w:val="24"/>
                <w:szCs w:val="24"/>
              </w:rPr>
              <w:t>)</w:t>
            </w:r>
            <w:r w:rsidRPr="00B71182">
              <w:rPr>
                <w:rFonts w:ascii="ＭＳ 明朝" w:hAnsi="ＭＳ 明朝" w:hint="eastAsia"/>
                <w:sz w:val="24"/>
                <w:szCs w:val="24"/>
              </w:rPr>
              <w:t>常勤役員の設置</w:t>
            </w:r>
          </w:p>
        </w:tc>
        <w:tc>
          <w:tcPr>
            <w:tcW w:w="4352" w:type="dxa"/>
          </w:tcPr>
          <w:p w14:paraId="58AAD394" w14:textId="77777777" w:rsidR="002533FB" w:rsidRPr="00B71182" w:rsidRDefault="002533FB" w:rsidP="002533FB">
            <w:pPr>
              <w:spacing w:line="340" w:lineRule="exact"/>
              <w:ind w:firstLineChars="100" w:firstLine="240"/>
              <w:rPr>
                <w:rFonts w:ascii="ＭＳ 明朝"/>
                <w:sz w:val="24"/>
                <w:szCs w:val="24"/>
              </w:rPr>
            </w:pPr>
            <w:r w:rsidRPr="00B71182">
              <w:rPr>
                <w:rFonts w:ascii="ＭＳ 明朝" w:hAnsi="ＭＳ 明朝" w:hint="eastAsia"/>
                <w:sz w:val="24"/>
                <w:szCs w:val="24"/>
              </w:rPr>
              <w:t>法人においては常勤の役員を設置し</w:t>
            </w:r>
          </w:p>
          <w:p w14:paraId="51D70D1A" w14:textId="13127EB9" w:rsidR="002533FB" w:rsidRPr="00B71182" w:rsidRDefault="002533FB" w:rsidP="00A14E69">
            <w:pPr>
              <w:spacing w:line="340" w:lineRule="exact"/>
              <w:rPr>
                <w:rFonts w:ascii="ＭＳ 明朝"/>
                <w:sz w:val="24"/>
                <w:szCs w:val="24"/>
              </w:rPr>
            </w:pPr>
            <w:r w:rsidRPr="00B71182">
              <w:rPr>
                <w:rFonts w:ascii="ＭＳ 明朝" w:hAnsi="ＭＳ 明朝" w:hint="eastAsia"/>
                <w:sz w:val="24"/>
                <w:szCs w:val="24"/>
              </w:rPr>
              <w:t>ていること。</w:t>
            </w:r>
          </w:p>
        </w:tc>
        <w:tc>
          <w:tcPr>
            <w:tcW w:w="4153" w:type="dxa"/>
          </w:tcPr>
          <w:p w14:paraId="421E80FA" w14:textId="77777777" w:rsidR="002533FB" w:rsidRPr="00B71182" w:rsidRDefault="002533FB" w:rsidP="002533FB">
            <w:pPr>
              <w:spacing w:line="340" w:lineRule="exact"/>
              <w:rPr>
                <w:rFonts w:ascii="ＭＳ 明朝"/>
                <w:sz w:val="24"/>
                <w:szCs w:val="24"/>
              </w:rPr>
            </w:pPr>
          </w:p>
        </w:tc>
      </w:tr>
    </w:tbl>
    <w:p w14:paraId="5B34C82A" w14:textId="691CA5C9" w:rsidR="00A222B2" w:rsidRPr="00B71182" w:rsidRDefault="00A222B2" w:rsidP="00F96B9B">
      <w:pPr>
        <w:pStyle w:val="a4"/>
        <w:ind w:leftChars="0"/>
        <w:rPr>
          <w:rFonts w:ascii="ＭＳ 明朝" w:hint="eastAsia"/>
          <w:sz w:val="24"/>
          <w:szCs w:val="24"/>
        </w:rPr>
      </w:pPr>
    </w:p>
    <w:sectPr w:rsidR="00A222B2" w:rsidRPr="00B71182" w:rsidSect="00FE3E5E">
      <w:footerReference w:type="even" r:id="rId8"/>
      <w:footerReference w:type="default" r:id="rId9"/>
      <w:pgSz w:w="11906" w:h="16838" w:code="9"/>
      <w:pgMar w:top="1021" w:right="1134" w:bottom="1021" w:left="1134" w:header="851" w:footer="62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21D5F" w14:textId="77777777" w:rsidR="00A222B2" w:rsidRDefault="00A222B2" w:rsidP="00047E46">
      <w:r>
        <w:separator/>
      </w:r>
    </w:p>
  </w:endnote>
  <w:endnote w:type="continuationSeparator" w:id="0">
    <w:p w14:paraId="2AAD493D" w14:textId="77777777" w:rsidR="00A222B2" w:rsidRDefault="00A222B2" w:rsidP="0004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50C4" w14:textId="77777777" w:rsidR="00A222B2" w:rsidRDefault="00A222B2" w:rsidP="00E747E3">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0C52DC5" w14:textId="77777777" w:rsidR="00A222B2" w:rsidRDefault="00A222B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754F" w14:textId="77777777" w:rsidR="00A222B2" w:rsidRPr="00180BC7" w:rsidRDefault="00A222B2" w:rsidP="00E747E3">
    <w:pPr>
      <w:pStyle w:val="a7"/>
      <w:framePr w:wrap="around" w:vAnchor="text" w:hAnchor="margin" w:xAlign="center" w:y="1"/>
      <w:rPr>
        <w:rStyle w:val="ab"/>
        <w:sz w:val="24"/>
        <w:szCs w:val="24"/>
      </w:rPr>
    </w:pPr>
    <w:r w:rsidRPr="00180BC7">
      <w:rPr>
        <w:rStyle w:val="ab"/>
        <w:sz w:val="24"/>
        <w:szCs w:val="24"/>
      </w:rPr>
      <w:fldChar w:fldCharType="begin"/>
    </w:r>
    <w:r w:rsidRPr="00180BC7">
      <w:rPr>
        <w:rStyle w:val="ab"/>
        <w:sz w:val="24"/>
        <w:szCs w:val="24"/>
      </w:rPr>
      <w:instrText xml:space="preserve">PAGE  </w:instrText>
    </w:r>
    <w:r w:rsidRPr="00180BC7">
      <w:rPr>
        <w:rStyle w:val="ab"/>
        <w:sz w:val="24"/>
        <w:szCs w:val="24"/>
      </w:rPr>
      <w:fldChar w:fldCharType="separate"/>
    </w:r>
    <w:r>
      <w:rPr>
        <w:rStyle w:val="ab"/>
        <w:noProof/>
        <w:sz w:val="24"/>
        <w:szCs w:val="24"/>
      </w:rPr>
      <w:t>7</w:t>
    </w:r>
    <w:r w:rsidRPr="00180BC7">
      <w:rPr>
        <w:rStyle w:val="ab"/>
        <w:sz w:val="24"/>
        <w:szCs w:val="24"/>
      </w:rPr>
      <w:fldChar w:fldCharType="end"/>
    </w:r>
  </w:p>
  <w:p w14:paraId="72A73701" w14:textId="77777777" w:rsidR="00A222B2" w:rsidRDefault="00A222B2" w:rsidP="00FE3E5E">
    <w:pPr>
      <w:pStyle w:val="a7"/>
    </w:pPr>
  </w:p>
  <w:p w14:paraId="13F6235E" w14:textId="77777777" w:rsidR="00A222B2" w:rsidRDefault="00A222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FE141" w14:textId="77777777" w:rsidR="00A222B2" w:rsidRDefault="00A222B2" w:rsidP="00047E46">
      <w:r>
        <w:separator/>
      </w:r>
    </w:p>
  </w:footnote>
  <w:footnote w:type="continuationSeparator" w:id="0">
    <w:p w14:paraId="212C4F18" w14:textId="77777777" w:rsidR="00A222B2" w:rsidRDefault="00A222B2" w:rsidP="00047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F232B"/>
    <w:multiLevelType w:val="hybridMultilevel"/>
    <w:tmpl w:val="B7106AC8"/>
    <w:lvl w:ilvl="0" w:tplc="D4F2F03E">
      <w:numFmt w:val="bullet"/>
      <w:lvlText w:val="•"/>
      <w:lvlJc w:val="left"/>
      <w:pPr>
        <w:ind w:left="273" w:hanging="454"/>
      </w:pPr>
      <w:rPr>
        <w:rFonts w:ascii="ＭＳ 明朝" w:eastAsia="ＭＳ 明朝" w:hAnsi="ＭＳ 明朝" w:hint="default"/>
        <w:w w:val="200"/>
        <w:sz w:val="22"/>
      </w:rPr>
    </w:lvl>
    <w:lvl w:ilvl="1" w:tplc="059EFB54">
      <w:numFmt w:val="bullet"/>
      <w:lvlText w:val="•"/>
      <w:lvlJc w:val="left"/>
      <w:pPr>
        <w:ind w:left="648" w:hanging="454"/>
      </w:pPr>
      <w:rPr>
        <w:rFonts w:hint="default"/>
      </w:rPr>
    </w:lvl>
    <w:lvl w:ilvl="2" w:tplc="71EA8076">
      <w:numFmt w:val="bullet"/>
      <w:lvlText w:val="•"/>
      <w:lvlJc w:val="left"/>
      <w:pPr>
        <w:ind w:left="1016" w:hanging="454"/>
      </w:pPr>
      <w:rPr>
        <w:rFonts w:hint="default"/>
      </w:rPr>
    </w:lvl>
    <w:lvl w:ilvl="3" w:tplc="A30A5F20">
      <w:numFmt w:val="bullet"/>
      <w:lvlText w:val="•"/>
      <w:lvlJc w:val="left"/>
      <w:pPr>
        <w:ind w:left="1384" w:hanging="454"/>
      </w:pPr>
      <w:rPr>
        <w:rFonts w:hint="default"/>
      </w:rPr>
    </w:lvl>
    <w:lvl w:ilvl="4" w:tplc="A202CA94">
      <w:numFmt w:val="bullet"/>
      <w:lvlText w:val="•"/>
      <w:lvlJc w:val="left"/>
      <w:pPr>
        <w:ind w:left="1752" w:hanging="454"/>
      </w:pPr>
      <w:rPr>
        <w:rFonts w:hint="default"/>
      </w:rPr>
    </w:lvl>
    <w:lvl w:ilvl="5" w:tplc="24E023D8">
      <w:numFmt w:val="bullet"/>
      <w:lvlText w:val="•"/>
      <w:lvlJc w:val="left"/>
      <w:pPr>
        <w:ind w:left="2120" w:hanging="454"/>
      </w:pPr>
      <w:rPr>
        <w:rFonts w:hint="default"/>
      </w:rPr>
    </w:lvl>
    <w:lvl w:ilvl="6" w:tplc="9AA65076">
      <w:numFmt w:val="bullet"/>
      <w:lvlText w:val="•"/>
      <w:lvlJc w:val="left"/>
      <w:pPr>
        <w:ind w:left="2488" w:hanging="454"/>
      </w:pPr>
      <w:rPr>
        <w:rFonts w:hint="default"/>
      </w:rPr>
    </w:lvl>
    <w:lvl w:ilvl="7" w:tplc="48C4ED16">
      <w:numFmt w:val="bullet"/>
      <w:lvlText w:val="•"/>
      <w:lvlJc w:val="left"/>
      <w:pPr>
        <w:ind w:left="2856" w:hanging="454"/>
      </w:pPr>
      <w:rPr>
        <w:rFonts w:hint="default"/>
      </w:rPr>
    </w:lvl>
    <w:lvl w:ilvl="8" w:tplc="2BDE4D0C">
      <w:numFmt w:val="bullet"/>
      <w:lvlText w:val="•"/>
      <w:lvlJc w:val="left"/>
      <w:pPr>
        <w:ind w:left="3224" w:hanging="454"/>
      </w:pPr>
      <w:rPr>
        <w:rFonts w:hint="default"/>
      </w:rPr>
    </w:lvl>
  </w:abstractNum>
  <w:abstractNum w:abstractNumId="1" w15:restartNumberingAfterBreak="0">
    <w:nsid w:val="19E2342A"/>
    <w:multiLevelType w:val="hybridMultilevel"/>
    <w:tmpl w:val="CF709200"/>
    <w:lvl w:ilvl="0" w:tplc="9A9AA148">
      <w:numFmt w:val="bullet"/>
      <w:lvlText w:val="•"/>
      <w:lvlJc w:val="left"/>
      <w:pPr>
        <w:ind w:left="292" w:hanging="454"/>
      </w:pPr>
      <w:rPr>
        <w:rFonts w:ascii="ＭＳ 明朝" w:eastAsia="ＭＳ 明朝" w:hAnsi="ＭＳ 明朝" w:hint="default"/>
        <w:w w:val="200"/>
        <w:sz w:val="22"/>
      </w:rPr>
    </w:lvl>
    <w:lvl w:ilvl="1" w:tplc="C2BC60EE">
      <w:numFmt w:val="bullet"/>
      <w:lvlText w:val="•"/>
      <w:lvlJc w:val="left"/>
      <w:pPr>
        <w:ind w:left="666" w:hanging="454"/>
      </w:pPr>
      <w:rPr>
        <w:rFonts w:hint="default"/>
      </w:rPr>
    </w:lvl>
    <w:lvl w:ilvl="2" w:tplc="EEFAA232">
      <w:numFmt w:val="bullet"/>
      <w:lvlText w:val="•"/>
      <w:lvlJc w:val="left"/>
      <w:pPr>
        <w:ind w:left="1032" w:hanging="454"/>
      </w:pPr>
      <w:rPr>
        <w:rFonts w:hint="default"/>
      </w:rPr>
    </w:lvl>
    <w:lvl w:ilvl="3" w:tplc="09E6072E">
      <w:numFmt w:val="bullet"/>
      <w:lvlText w:val="•"/>
      <w:lvlJc w:val="left"/>
      <w:pPr>
        <w:ind w:left="1398" w:hanging="454"/>
      </w:pPr>
      <w:rPr>
        <w:rFonts w:hint="default"/>
      </w:rPr>
    </w:lvl>
    <w:lvl w:ilvl="4" w:tplc="E1481A1C">
      <w:numFmt w:val="bullet"/>
      <w:lvlText w:val="•"/>
      <w:lvlJc w:val="left"/>
      <w:pPr>
        <w:ind w:left="1764" w:hanging="454"/>
      </w:pPr>
      <w:rPr>
        <w:rFonts w:hint="default"/>
      </w:rPr>
    </w:lvl>
    <w:lvl w:ilvl="5" w:tplc="0076F258">
      <w:numFmt w:val="bullet"/>
      <w:lvlText w:val="•"/>
      <w:lvlJc w:val="left"/>
      <w:pPr>
        <w:ind w:left="2130" w:hanging="454"/>
      </w:pPr>
      <w:rPr>
        <w:rFonts w:hint="default"/>
      </w:rPr>
    </w:lvl>
    <w:lvl w:ilvl="6" w:tplc="CE66C79C">
      <w:numFmt w:val="bullet"/>
      <w:lvlText w:val="•"/>
      <w:lvlJc w:val="left"/>
      <w:pPr>
        <w:ind w:left="2496" w:hanging="454"/>
      </w:pPr>
      <w:rPr>
        <w:rFonts w:hint="default"/>
      </w:rPr>
    </w:lvl>
    <w:lvl w:ilvl="7" w:tplc="54E06D66">
      <w:numFmt w:val="bullet"/>
      <w:lvlText w:val="•"/>
      <w:lvlJc w:val="left"/>
      <w:pPr>
        <w:ind w:left="2862" w:hanging="454"/>
      </w:pPr>
      <w:rPr>
        <w:rFonts w:hint="default"/>
      </w:rPr>
    </w:lvl>
    <w:lvl w:ilvl="8" w:tplc="48EC1B48">
      <w:numFmt w:val="bullet"/>
      <w:lvlText w:val="•"/>
      <w:lvlJc w:val="left"/>
      <w:pPr>
        <w:ind w:left="3228" w:hanging="454"/>
      </w:pPr>
      <w:rPr>
        <w:rFonts w:hint="default"/>
      </w:rPr>
    </w:lvl>
  </w:abstractNum>
  <w:abstractNum w:abstractNumId="2" w15:restartNumberingAfterBreak="0">
    <w:nsid w:val="2EE660D1"/>
    <w:multiLevelType w:val="hybridMultilevel"/>
    <w:tmpl w:val="E2580EFE"/>
    <w:lvl w:ilvl="0" w:tplc="7082BB96">
      <w:numFmt w:val="bullet"/>
      <w:lvlText w:val="•"/>
      <w:lvlJc w:val="left"/>
      <w:pPr>
        <w:ind w:left="837" w:hanging="483"/>
      </w:pPr>
      <w:rPr>
        <w:rFonts w:ascii="ＭＳ 明朝" w:eastAsia="ＭＳ 明朝" w:hAnsi="ＭＳ 明朝" w:hint="default"/>
        <w:w w:val="200"/>
        <w:sz w:val="24"/>
      </w:rPr>
    </w:lvl>
    <w:lvl w:ilvl="1" w:tplc="FB127800">
      <w:numFmt w:val="bullet"/>
      <w:lvlText w:val="•"/>
      <w:lvlJc w:val="left"/>
      <w:pPr>
        <w:ind w:left="1742" w:hanging="483"/>
      </w:pPr>
      <w:rPr>
        <w:rFonts w:hint="default"/>
      </w:rPr>
    </w:lvl>
    <w:lvl w:ilvl="2" w:tplc="1C0C461A">
      <w:numFmt w:val="bullet"/>
      <w:lvlText w:val="•"/>
      <w:lvlJc w:val="left"/>
      <w:pPr>
        <w:ind w:left="2645" w:hanging="483"/>
      </w:pPr>
      <w:rPr>
        <w:rFonts w:hint="default"/>
      </w:rPr>
    </w:lvl>
    <w:lvl w:ilvl="3" w:tplc="C8E451E4">
      <w:numFmt w:val="bullet"/>
      <w:lvlText w:val="•"/>
      <w:lvlJc w:val="left"/>
      <w:pPr>
        <w:ind w:left="3547" w:hanging="483"/>
      </w:pPr>
      <w:rPr>
        <w:rFonts w:hint="default"/>
      </w:rPr>
    </w:lvl>
    <w:lvl w:ilvl="4" w:tplc="E8E40D82">
      <w:numFmt w:val="bullet"/>
      <w:lvlText w:val="•"/>
      <w:lvlJc w:val="left"/>
      <w:pPr>
        <w:ind w:left="4450" w:hanging="483"/>
      </w:pPr>
      <w:rPr>
        <w:rFonts w:hint="default"/>
      </w:rPr>
    </w:lvl>
    <w:lvl w:ilvl="5" w:tplc="8C1CB87A">
      <w:numFmt w:val="bullet"/>
      <w:lvlText w:val="•"/>
      <w:lvlJc w:val="left"/>
      <w:pPr>
        <w:ind w:left="5352" w:hanging="483"/>
      </w:pPr>
      <w:rPr>
        <w:rFonts w:hint="default"/>
      </w:rPr>
    </w:lvl>
    <w:lvl w:ilvl="6" w:tplc="93689F2C">
      <w:numFmt w:val="bullet"/>
      <w:lvlText w:val="•"/>
      <w:lvlJc w:val="left"/>
      <w:pPr>
        <w:ind w:left="6255" w:hanging="483"/>
      </w:pPr>
      <w:rPr>
        <w:rFonts w:hint="default"/>
      </w:rPr>
    </w:lvl>
    <w:lvl w:ilvl="7" w:tplc="CF047B44">
      <w:numFmt w:val="bullet"/>
      <w:lvlText w:val="•"/>
      <w:lvlJc w:val="left"/>
      <w:pPr>
        <w:ind w:left="7157" w:hanging="483"/>
      </w:pPr>
      <w:rPr>
        <w:rFonts w:hint="default"/>
      </w:rPr>
    </w:lvl>
    <w:lvl w:ilvl="8" w:tplc="83B2BFBC">
      <w:numFmt w:val="bullet"/>
      <w:lvlText w:val="•"/>
      <w:lvlJc w:val="left"/>
      <w:pPr>
        <w:ind w:left="8060" w:hanging="483"/>
      </w:pPr>
      <w:rPr>
        <w:rFonts w:hint="default"/>
      </w:rPr>
    </w:lvl>
  </w:abstractNum>
  <w:abstractNum w:abstractNumId="3" w15:restartNumberingAfterBreak="0">
    <w:nsid w:val="4952199E"/>
    <w:multiLevelType w:val="hybridMultilevel"/>
    <w:tmpl w:val="FDEABC9C"/>
    <w:lvl w:ilvl="0" w:tplc="4B7090F6">
      <w:numFmt w:val="bullet"/>
      <w:lvlText w:val="•"/>
      <w:lvlJc w:val="left"/>
      <w:pPr>
        <w:ind w:left="292" w:hanging="454"/>
      </w:pPr>
      <w:rPr>
        <w:rFonts w:ascii="ＭＳ 明朝" w:eastAsia="ＭＳ 明朝" w:hAnsi="ＭＳ 明朝" w:hint="default"/>
        <w:w w:val="200"/>
        <w:sz w:val="22"/>
      </w:rPr>
    </w:lvl>
    <w:lvl w:ilvl="1" w:tplc="9028E750">
      <w:numFmt w:val="bullet"/>
      <w:lvlText w:val="•"/>
      <w:lvlJc w:val="left"/>
      <w:pPr>
        <w:ind w:left="666" w:hanging="454"/>
      </w:pPr>
      <w:rPr>
        <w:rFonts w:hint="default"/>
      </w:rPr>
    </w:lvl>
    <w:lvl w:ilvl="2" w:tplc="8D604062">
      <w:numFmt w:val="bullet"/>
      <w:lvlText w:val="•"/>
      <w:lvlJc w:val="left"/>
      <w:pPr>
        <w:ind w:left="1032" w:hanging="454"/>
      </w:pPr>
      <w:rPr>
        <w:rFonts w:hint="default"/>
      </w:rPr>
    </w:lvl>
    <w:lvl w:ilvl="3" w:tplc="79065BE6">
      <w:numFmt w:val="bullet"/>
      <w:lvlText w:val="•"/>
      <w:lvlJc w:val="left"/>
      <w:pPr>
        <w:ind w:left="1398" w:hanging="454"/>
      </w:pPr>
      <w:rPr>
        <w:rFonts w:hint="default"/>
      </w:rPr>
    </w:lvl>
    <w:lvl w:ilvl="4" w:tplc="FB7EDDD8">
      <w:numFmt w:val="bullet"/>
      <w:lvlText w:val="•"/>
      <w:lvlJc w:val="left"/>
      <w:pPr>
        <w:ind w:left="1764" w:hanging="454"/>
      </w:pPr>
      <w:rPr>
        <w:rFonts w:hint="default"/>
      </w:rPr>
    </w:lvl>
    <w:lvl w:ilvl="5" w:tplc="49D8434C">
      <w:numFmt w:val="bullet"/>
      <w:lvlText w:val="•"/>
      <w:lvlJc w:val="left"/>
      <w:pPr>
        <w:ind w:left="2130" w:hanging="454"/>
      </w:pPr>
      <w:rPr>
        <w:rFonts w:hint="default"/>
      </w:rPr>
    </w:lvl>
    <w:lvl w:ilvl="6" w:tplc="4582F548">
      <w:numFmt w:val="bullet"/>
      <w:lvlText w:val="•"/>
      <w:lvlJc w:val="left"/>
      <w:pPr>
        <w:ind w:left="2496" w:hanging="454"/>
      </w:pPr>
      <w:rPr>
        <w:rFonts w:hint="default"/>
      </w:rPr>
    </w:lvl>
    <w:lvl w:ilvl="7" w:tplc="7EF293F0">
      <w:numFmt w:val="bullet"/>
      <w:lvlText w:val="•"/>
      <w:lvlJc w:val="left"/>
      <w:pPr>
        <w:ind w:left="2862" w:hanging="454"/>
      </w:pPr>
      <w:rPr>
        <w:rFonts w:hint="default"/>
      </w:rPr>
    </w:lvl>
    <w:lvl w:ilvl="8" w:tplc="D0AE5506">
      <w:numFmt w:val="bullet"/>
      <w:lvlText w:val="•"/>
      <w:lvlJc w:val="left"/>
      <w:pPr>
        <w:ind w:left="3228" w:hanging="454"/>
      </w:pPr>
      <w:rPr>
        <w:rFonts w:hint="default"/>
      </w:rPr>
    </w:lvl>
  </w:abstractNum>
  <w:abstractNum w:abstractNumId="4" w15:restartNumberingAfterBreak="0">
    <w:nsid w:val="503B2C18"/>
    <w:multiLevelType w:val="hybridMultilevel"/>
    <w:tmpl w:val="04EC1210"/>
    <w:lvl w:ilvl="0" w:tplc="EDFEABCA">
      <w:start w:val="2"/>
      <w:numFmt w:val="bullet"/>
      <w:lvlText w:val="・"/>
      <w:lvlJc w:val="left"/>
      <w:pPr>
        <w:ind w:left="1032" w:hanging="360"/>
      </w:pPr>
      <w:rPr>
        <w:rFonts w:ascii="ＭＳ 明朝" w:eastAsia="ＭＳ 明朝" w:hAnsi="ＭＳ 明朝"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5" w15:restartNumberingAfterBreak="0">
    <w:nsid w:val="593E56D9"/>
    <w:multiLevelType w:val="hybridMultilevel"/>
    <w:tmpl w:val="3456554A"/>
    <w:lvl w:ilvl="0" w:tplc="78AE39C8">
      <w:numFmt w:val="bullet"/>
      <w:lvlText w:val="•"/>
      <w:lvlJc w:val="left"/>
      <w:pPr>
        <w:ind w:left="292" w:hanging="454"/>
      </w:pPr>
      <w:rPr>
        <w:rFonts w:ascii="ＭＳ 明朝" w:eastAsia="ＭＳ 明朝" w:hAnsi="ＭＳ 明朝" w:hint="default"/>
        <w:w w:val="200"/>
        <w:sz w:val="22"/>
      </w:rPr>
    </w:lvl>
    <w:lvl w:ilvl="1" w:tplc="1DCA354E">
      <w:numFmt w:val="bullet"/>
      <w:lvlText w:val="•"/>
      <w:lvlJc w:val="left"/>
      <w:pPr>
        <w:ind w:left="666" w:hanging="454"/>
      </w:pPr>
      <w:rPr>
        <w:rFonts w:hint="default"/>
      </w:rPr>
    </w:lvl>
    <w:lvl w:ilvl="2" w:tplc="700A8AEE">
      <w:numFmt w:val="bullet"/>
      <w:lvlText w:val="•"/>
      <w:lvlJc w:val="left"/>
      <w:pPr>
        <w:ind w:left="1032" w:hanging="454"/>
      </w:pPr>
      <w:rPr>
        <w:rFonts w:hint="default"/>
      </w:rPr>
    </w:lvl>
    <w:lvl w:ilvl="3" w:tplc="4D7CE7B8">
      <w:numFmt w:val="bullet"/>
      <w:lvlText w:val="•"/>
      <w:lvlJc w:val="left"/>
      <w:pPr>
        <w:ind w:left="1398" w:hanging="454"/>
      </w:pPr>
      <w:rPr>
        <w:rFonts w:hint="default"/>
      </w:rPr>
    </w:lvl>
    <w:lvl w:ilvl="4" w:tplc="0B984402">
      <w:numFmt w:val="bullet"/>
      <w:lvlText w:val="•"/>
      <w:lvlJc w:val="left"/>
      <w:pPr>
        <w:ind w:left="1764" w:hanging="454"/>
      </w:pPr>
      <w:rPr>
        <w:rFonts w:hint="default"/>
      </w:rPr>
    </w:lvl>
    <w:lvl w:ilvl="5" w:tplc="581A43FA">
      <w:numFmt w:val="bullet"/>
      <w:lvlText w:val="•"/>
      <w:lvlJc w:val="left"/>
      <w:pPr>
        <w:ind w:left="2130" w:hanging="454"/>
      </w:pPr>
      <w:rPr>
        <w:rFonts w:hint="default"/>
      </w:rPr>
    </w:lvl>
    <w:lvl w:ilvl="6" w:tplc="3496AD62">
      <w:numFmt w:val="bullet"/>
      <w:lvlText w:val="•"/>
      <w:lvlJc w:val="left"/>
      <w:pPr>
        <w:ind w:left="2496" w:hanging="454"/>
      </w:pPr>
      <w:rPr>
        <w:rFonts w:hint="default"/>
      </w:rPr>
    </w:lvl>
    <w:lvl w:ilvl="7" w:tplc="F4CE43FE">
      <w:numFmt w:val="bullet"/>
      <w:lvlText w:val="•"/>
      <w:lvlJc w:val="left"/>
      <w:pPr>
        <w:ind w:left="2862" w:hanging="454"/>
      </w:pPr>
      <w:rPr>
        <w:rFonts w:hint="default"/>
      </w:rPr>
    </w:lvl>
    <w:lvl w:ilvl="8" w:tplc="CACC91D4">
      <w:numFmt w:val="bullet"/>
      <w:lvlText w:val="•"/>
      <w:lvlJc w:val="left"/>
      <w:pPr>
        <w:ind w:left="3228" w:hanging="454"/>
      </w:pPr>
      <w:rPr>
        <w:rFonts w:hint="default"/>
      </w:rPr>
    </w:lvl>
  </w:abstractNum>
  <w:abstractNum w:abstractNumId="6" w15:restartNumberingAfterBreak="0">
    <w:nsid w:val="597F1B54"/>
    <w:multiLevelType w:val="hybridMultilevel"/>
    <w:tmpl w:val="E9EA3728"/>
    <w:lvl w:ilvl="0" w:tplc="59E62CD8">
      <w:start w:val="2"/>
      <w:numFmt w:val="bullet"/>
      <w:lvlText w:val="・"/>
      <w:lvlJc w:val="left"/>
      <w:pPr>
        <w:ind w:left="840" w:hanging="36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780B04C2"/>
    <w:multiLevelType w:val="hybridMultilevel"/>
    <w:tmpl w:val="60E46B74"/>
    <w:lvl w:ilvl="0" w:tplc="CA18B97C">
      <w:numFmt w:val="bullet"/>
      <w:lvlText w:val="•"/>
      <w:lvlJc w:val="left"/>
      <w:pPr>
        <w:ind w:left="295" w:hanging="471"/>
      </w:pPr>
      <w:rPr>
        <w:rFonts w:ascii="ＭＳ 明朝" w:eastAsia="ＭＳ 明朝" w:hAnsi="ＭＳ 明朝" w:hint="default"/>
        <w:w w:val="200"/>
        <w:sz w:val="22"/>
      </w:rPr>
    </w:lvl>
    <w:lvl w:ilvl="1" w:tplc="552874B6">
      <w:numFmt w:val="bullet"/>
      <w:lvlText w:val="•"/>
      <w:lvlJc w:val="left"/>
      <w:pPr>
        <w:ind w:left="678" w:hanging="471"/>
      </w:pPr>
      <w:rPr>
        <w:rFonts w:hint="default"/>
      </w:rPr>
    </w:lvl>
    <w:lvl w:ilvl="2" w:tplc="0D12E8B0">
      <w:numFmt w:val="bullet"/>
      <w:lvlText w:val="•"/>
      <w:lvlJc w:val="left"/>
      <w:pPr>
        <w:ind w:left="1056" w:hanging="471"/>
      </w:pPr>
      <w:rPr>
        <w:rFonts w:hint="default"/>
      </w:rPr>
    </w:lvl>
    <w:lvl w:ilvl="3" w:tplc="2898B40E">
      <w:numFmt w:val="bullet"/>
      <w:lvlText w:val="•"/>
      <w:lvlJc w:val="left"/>
      <w:pPr>
        <w:ind w:left="1434" w:hanging="471"/>
      </w:pPr>
      <w:rPr>
        <w:rFonts w:hint="default"/>
      </w:rPr>
    </w:lvl>
    <w:lvl w:ilvl="4" w:tplc="1DB4F6D6">
      <w:numFmt w:val="bullet"/>
      <w:lvlText w:val="•"/>
      <w:lvlJc w:val="left"/>
      <w:pPr>
        <w:ind w:left="1812" w:hanging="471"/>
      </w:pPr>
      <w:rPr>
        <w:rFonts w:hint="default"/>
      </w:rPr>
    </w:lvl>
    <w:lvl w:ilvl="5" w:tplc="FB64D42C">
      <w:numFmt w:val="bullet"/>
      <w:lvlText w:val="•"/>
      <w:lvlJc w:val="left"/>
      <w:pPr>
        <w:ind w:left="2191" w:hanging="471"/>
      </w:pPr>
      <w:rPr>
        <w:rFonts w:hint="default"/>
      </w:rPr>
    </w:lvl>
    <w:lvl w:ilvl="6" w:tplc="32961410">
      <w:numFmt w:val="bullet"/>
      <w:lvlText w:val="•"/>
      <w:lvlJc w:val="left"/>
      <w:pPr>
        <w:ind w:left="2569" w:hanging="471"/>
      </w:pPr>
      <w:rPr>
        <w:rFonts w:hint="default"/>
      </w:rPr>
    </w:lvl>
    <w:lvl w:ilvl="7" w:tplc="F8E898F0">
      <w:numFmt w:val="bullet"/>
      <w:lvlText w:val="•"/>
      <w:lvlJc w:val="left"/>
      <w:pPr>
        <w:ind w:left="2947" w:hanging="471"/>
      </w:pPr>
      <w:rPr>
        <w:rFonts w:hint="default"/>
      </w:rPr>
    </w:lvl>
    <w:lvl w:ilvl="8" w:tplc="CEEA8068">
      <w:numFmt w:val="bullet"/>
      <w:lvlText w:val="•"/>
      <w:lvlJc w:val="left"/>
      <w:pPr>
        <w:ind w:left="3325" w:hanging="471"/>
      </w:pPr>
      <w:rPr>
        <w:rFonts w:hint="default"/>
      </w:rPr>
    </w:lvl>
  </w:abstractNum>
  <w:abstractNum w:abstractNumId="8" w15:restartNumberingAfterBreak="0">
    <w:nsid w:val="7E462732"/>
    <w:multiLevelType w:val="hybridMultilevel"/>
    <w:tmpl w:val="D20ED974"/>
    <w:lvl w:ilvl="0" w:tplc="45C27A50">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0"/>
  </w:num>
  <w:num w:numId="3">
    <w:abstractNumId w:val="3"/>
  </w:num>
  <w:num w:numId="4">
    <w:abstractNumId w:val="7"/>
  </w:num>
  <w:num w:numId="5">
    <w:abstractNumId w:val="1"/>
  </w:num>
  <w:num w:numId="6">
    <w:abstractNumId w:val="2"/>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B4A24"/>
    <w:rsid w:val="00010D5E"/>
    <w:rsid w:val="00013649"/>
    <w:rsid w:val="00023029"/>
    <w:rsid w:val="00031E5A"/>
    <w:rsid w:val="00047E46"/>
    <w:rsid w:val="00060EFF"/>
    <w:rsid w:val="00062E34"/>
    <w:rsid w:val="00070F40"/>
    <w:rsid w:val="000873A2"/>
    <w:rsid w:val="00094529"/>
    <w:rsid w:val="00096B1A"/>
    <w:rsid w:val="000978FE"/>
    <w:rsid w:val="000A3D97"/>
    <w:rsid w:val="000B4A24"/>
    <w:rsid w:val="000C1A90"/>
    <w:rsid w:val="000D7565"/>
    <w:rsid w:val="00103B6E"/>
    <w:rsid w:val="001218E3"/>
    <w:rsid w:val="001408ED"/>
    <w:rsid w:val="00143490"/>
    <w:rsid w:val="00153BCE"/>
    <w:rsid w:val="00162B09"/>
    <w:rsid w:val="00180BC7"/>
    <w:rsid w:val="001D2BF9"/>
    <w:rsid w:val="001D58AE"/>
    <w:rsid w:val="0023692E"/>
    <w:rsid w:val="00247A81"/>
    <w:rsid w:val="002533FB"/>
    <w:rsid w:val="00255865"/>
    <w:rsid w:val="0026501F"/>
    <w:rsid w:val="002659A2"/>
    <w:rsid w:val="00294349"/>
    <w:rsid w:val="002B5411"/>
    <w:rsid w:val="00337ACE"/>
    <w:rsid w:val="00350624"/>
    <w:rsid w:val="003516CD"/>
    <w:rsid w:val="00352569"/>
    <w:rsid w:val="003861F8"/>
    <w:rsid w:val="003A76BB"/>
    <w:rsid w:val="003B7420"/>
    <w:rsid w:val="003E11FB"/>
    <w:rsid w:val="003E2240"/>
    <w:rsid w:val="00423EAD"/>
    <w:rsid w:val="00444E86"/>
    <w:rsid w:val="004568B4"/>
    <w:rsid w:val="00462218"/>
    <w:rsid w:val="00470FC6"/>
    <w:rsid w:val="004A5F87"/>
    <w:rsid w:val="004D1160"/>
    <w:rsid w:val="00504C49"/>
    <w:rsid w:val="005274E9"/>
    <w:rsid w:val="00545BE3"/>
    <w:rsid w:val="00595387"/>
    <w:rsid w:val="005B7E39"/>
    <w:rsid w:val="005C22DA"/>
    <w:rsid w:val="005D7400"/>
    <w:rsid w:val="00612B39"/>
    <w:rsid w:val="006279E6"/>
    <w:rsid w:val="00642751"/>
    <w:rsid w:val="006459D7"/>
    <w:rsid w:val="00646C53"/>
    <w:rsid w:val="00655093"/>
    <w:rsid w:val="0068321A"/>
    <w:rsid w:val="0069087E"/>
    <w:rsid w:val="006943CF"/>
    <w:rsid w:val="00695CF6"/>
    <w:rsid w:val="006B5B10"/>
    <w:rsid w:val="006C2C4C"/>
    <w:rsid w:val="007079C3"/>
    <w:rsid w:val="00746C0F"/>
    <w:rsid w:val="00756F80"/>
    <w:rsid w:val="00771C17"/>
    <w:rsid w:val="007B2D74"/>
    <w:rsid w:val="007D34DD"/>
    <w:rsid w:val="007D3696"/>
    <w:rsid w:val="008029E0"/>
    <w:rsid w:val="008167E7"/>
    <w:rsid w:val="0081751B"/>
    <w:rsid w:val="00826D06"/>
    <w:rsid w:val="008447A6"/>
    <w:rsid w:val="008B39D9"/>
    <w:rsid w:val="008B5BEE"/>
    <w:rsid w:val="008C74C5"/>
    <w:rsid w:val="009042D4"/>
    <w:rsid w:val="00910FD7"/>
    <w:rsid w:val="00920F6E"/>
    <w:rsid w:val="00946826"/>
    <w:rsid w:val="009644FC"/>
    <w:rsid w:val="00985B7D"/>
    <w:rsid w:val="009B524C"/>
    <w:rsid w:val="009D13BE"/>
    <w:rsid w:val="009E2761"/>
    <w:rsid w:val="009E40AF"/>
    <w:rsid w:val="009F46FD"/>
    <w:rsid w:val="00A07A12"/>
    <w:rsid w:val="00A14E69"/>
    <w:rsid w:val="00A222B2"/>
    <w:rsid w:val="00A23BDD"/>
    <w:rsid w:val="00A46501"/>
    <w:rsid w:val="00A86E75"/>
    <w:rsid w:val="00A974E7"/>
    <w:rsid w:val="00AC414D"/>
    <w:rsid w:val="00AD1A9C"/>
    <w:rsid w:val="00AD39E4"/>
    <w:rsid w:val="00B1678C"/>
    <w:rsid w:val="00B225E3"/>
    <w:rsid w:val="00B519E2"/>
    <w:rsid w:val="00B708EA"/>
    <w:rsid w:val="00B71182"/>
    <w:rsid w:val="00B73519"/>
    <w:rsid w:val="00B80D70"/>
    <w:rsid w:val="00B97C2A"/>
    <w:rsid w:val="00C0239A"/>
    <w:rsid w:val="00C0492D"/>
    <w:rsid w:val="00C079B3"/>
    <w:rsid w:val="00C3386B"/>
    <w:rsid w:val="00C46C73"/>
    <w:rsid w:val="00C57DB6"/>
    <w:rsid w:val="00C71C6B"/>
    <w:rsid w:val="00CA65B5"/>
    <w:rsid w:val="00CA7B50"/>
    <w:rsid w:val="00CB322A"/>
    <w:rsid w:val="00CD1E33"/>
    <w:rsid w:val="00CE3000"/>
    <w:rsid w:val="00CF7B63"/>
    <w:rsid w:val="00D237B0"/>
    <w:rsid w:val="00D33301"/>
    <w:rsid w:val="00D4143C"/>
    <w:rsid w:val="00D53FD4"/>
    <w:rsid w:val="00D81B7D"/>
    <w:rsid w:val="00D87623"/>
    <w:rsid w:val="00DC4F29"/>
    <w:rsid w:val="00DC7E6B"/>
    <w:rsid w:val="00DF16B3"/>
    <w:rsid w:val="00DF3713"/>
    <w:rsid w:val="00E23288"/>
    <w:rsid w:val="00E3731B"/>
    <w:rsid w:val="00E747E3"/>
    <w:rsid w:val="00E86DF8"/>
    <w:rsid w:val="00EF7EC3"/>
    <w:rsid w:val="00F25265"/>
    <w:rsid w:val="00F319FE"/>
    <w:rsid w:val="00F50B90"/>
    <w:rsid w:val="00F71929"/>
    <w:rsid w:val="00F96B9B"/>
    <w:rsid w:val="00FC276A"/>
    <w:rsid w:val="00FD4DB8"/>
    <w:rsid w:val="00FD5369"/>
    <w:rsid w:val="00FE3E5E"/>
    <w:rsid w:val="00FE538E"/>
    <w:rsid w:val="00FE5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C78E36"/>
  <w15:docId w15:val="{E4471D16-FA1A-4C52-814B-3D87C02B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4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B4A2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047E46"/>
    <w:pPr>
      <w:ind w:leftChars="400" w:left="840"/>
    </w:pPr>
  </w:style>
  <w:style w:type="paragraph" w:styleId="a5">
    <w:name w:val="header"/>
    <w:basedOn w:val="a"/>
    <w:link w:val="a6"/>
    <w:uiPriority w:val="99"/>
    <w:rsid w:val="00047E46"/>
    <w:pPr>
      <w:tabs>
        <w:tab w:val="center" w:pos="4252"/>
        <w:tab w:val="right" w:pos="8504"/>
      </w:tabs>
      <w:snapToGrid w:val="0"/>
    </w:pPr>
  </w:style>
  <w:style w:type="character" w:customStyle="1" w:styleId="a6">
    <w:name w:val="ヘッダー (文字)"/>
    <w:basedOn w:val="a0"/>
    <w:link w:val="a5"/>
    <w:uiPriority w:val="99"/>
    <w:locked/>
    <w:rsid w:val="00047E46"/>
    <w:rPr>
      <w:rFonts w:cs="Times New Roman"/>
    </w:rPr>
  </w:style>
  <w:style w:type="paragraph" w:styleId="a7">
    <w:name w:val="footer"/>
    <w:basedOn w:val="a"/>
    <w:link w:val="a8"/>
    <w:uiPriority w:val="99"/>
    <w:rsid w:val="00047E46"/>
    <w:pPr>
      <w:tabs>
        <w:tab w:val="center" w:pos="4252"/>
        <w:tab w:val="right" w:pos="8504"/>
      </w:tabs>
      <w:snapToGrid w:val="0"/>
    </w:pPr>
  </w:style>
  <w:style w:type="character" w:customStyle="1" w:styleId="a8">
    <w:name w:val="フッター (文字)"/>
    <w:basedOn w:val="a0"/>
    <w:link w:val="a7"/>
    <w:uiPriority w:val="99"/>
    <w:locked/>
    <w:rsid w:val="00047E46"/>
    <w:rPr>
      <w:rFonts w:cs="Times New Roman"/>
    </w:rPr>
  </w:style>
  <w:style w:type="paragraph" w:styleId="a9">
    <w:name w:val="Balloon Text"/>
    <w:basedOn w:val="a"/>
    <w:link w:val="aa"/>
    <w:uiPriority w:val="99"/>
    <w:semiHidden/>
    <w:rsid w:val="00F71929"/>
    <w:rPr>
      <w:rFonts w:ascii="Arial" w:eastAsia="ＭＳ ゴシック" w:hAnsi="Arial"/>
      <w:sz w:val="18"/>
      <w:szCs w:val="18"/>
    </w:rPr>
  </w:style>
  <w:style w:type="character" w:customStyle="1" w:styleId="aa">
    <w:name w:val="吹き出し (文字)"/>
    <w:basedOn w:val="a0"/>
    <w:link w:val="a9"/>
    <w:uiPriority w:val="99"/>
    <w:semiHidden/>
    <w:locked/>
    <w:rsid w:val="00F71929"/>
    <w:rPr>
      <w:rFonts w:ascii="Arial" w:eastAsia="ＭＳ ゴシック" w:hAnsi="Arial" w:cs="Times New Roman"/>
      <w:sz w:val="18"/>
      <w:szCs w:val="18"/>
    </w:rPr>
  </w:style>
  <w:style w:type="character" w:styleId="ab">
    <w:name w:val="page number"/>
    <w:basedOn w:val="a0"/>
    <w:uiPriority w:val="99"/>
    <w:rsid w:val="00180BC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0018D-45B3-4D82-B77A-0FBDE4BA3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4</Pages>
  <Words>522</Words>
  <Characters>2979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別添２</vt:lpstr>
    </vt:vector>
  </TitlesOfParts>
  <Company>静岡県</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dc:title>
  <dc:subject/>
  <dc:creator>邊見　哲郎</dc:creator>
  <cp:keywords/>
  <dc:description/>
  <cp:lastModifiedBy>鈴木　悠真</cp:lastModifiedBy>
  <cp:revision>51</cp:revision>
  <cp:lastPrinted>2026-04-09T06:39:00Z</cp:lastPrinted>
  <dcterms:created xsi:type="dcterms:W3CDTF">2019-03-12T11:40:00Z</dcterms:created>
  <dcterms:modified xsi:type="dcterms:W3CDTF">2026-07-14T22:42:00Z</dcterms:modified>
</cp:coreProperties>
</file>