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11" w:tblpY="818"/>
        <w:tblOverlap w:val="never"/>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3923"/>
        <w:gridCol w:w="1729"/>
        <w:gridCol w:w="3429"/>
        <w:gridCol w:w="2592"/>
        <w:gridCol w:w="1308"/>
        <w:gridCol w:w="3457"/>
        <w:gridCol w:w="2597"/>
        <w:gridCol w:w="4071"/>
      </w:tblGrid>
      <w:tr>
        <w:trPr>
          <w:trHeight w:val="281" w:hRule="atLeast"/>
        </w:trPr>
        <w:tc>
          <w:tcPr>
            <w:tcW w:w="84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r>
              <w:rPr>
                <w:rFonts w:hint="eastAsia" w:ascii="ＭＳ 明朝" w:hAnsi="ＭＳ 明朝"/>
                <w:sz w:val="24"/>
              </w:rPr>
              <w:t>業者名</w:t>
            </w:r>
          </w:p>
        </w:tc>
        <w:tc>
          <w:tcPr>
            <w:tcW w:w="1116"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sz w:val="24"/>
              </w:rPr>
            </w:pPr>
          </w:p>
        </w:tc>
        <w:tc>
          <w:tcPr>
            <w:tcW w:w="56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r>
              <w:rPr>
                <w:rFonts w:hint="eastAsia" w:ascii="ＭＳ 明朝" w:hAnsi="ＭＳ 明朝"/>
                <w:sz w:val="24"/>
              </w:rPr>
              <w:t>担当者</w:t>
            </w:r>
          </w:p>
        </w:tc>
        <w:tc>
          <w:tcPr>
            <w:tcW w:w="103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p>
        </w:tc>
        <w:tc>
          <w:tcPr>
            <w:tcW w:w="5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r>
              <w:rPr>
                <w:rFonts w:hint="eastAsia" w:ascii="ＭＳ 明朝" w:hAnsi="ＭＳ 明朝"/>
                <w:sz w:val="24"/>
              </w:rPr>
              <w:t>電話番号</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p>
        </w:tc>
      </w:tr>
      <w:tr>
        <w:trPr>
          <w:trHeight w:val="331" w:hRule="atLeast"/>
        </w:trPr>
        <w:tc>
          <w:tcPr>
            <w:tcW w:w="1223"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r>
              <w:rPr>
                <w:rFonts w:hint="eastAsia" w:ascii="ＭＳ 明朝" w:hAnsi="ＭＳ 明朝"/>
                <w:sz w:val="24"/>
              </w:rPr>
              <w:t>基準日</w:t>
            </w:r>
            <w:r>
              <w:rPr>
                <w:rFonts w:hint="eastAsia" w:ascii="ＭＳ 明朝" w:hAnsi="ＭＳ 明朝"/>
                <w:sz w:val="24"/>
              </w:rPr>
              <w:t>(</w:t>
            </w:r>
            <w:r>
              <w:rPr>
                <w:rFonts w:hint="eastAsia" w:ascii="ＭＳ 明朝" w:hAnsi="ＭＳ 明朝"/>
                <w:sz w:val="24"/>
              </w:rPr>
              <w:t>決算日</w:t>
            </w:r>
            <w:r>
              <w:rPr>
                <w:rFonts w:hint="eastAsia" w:ascii="ＭＳ 明朝" w:hAnsi="ＭＳ 明朝"/>
                <w:sz w:val="24"/>
              </w:rPr>
              <w:t>)</w:t>
            </w:r>
          </w:p>
        </w:tc>
        <w:tc>
          <w:tcPr>
            <w:tcW w:w="1586"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r>
              <w:rPr>
                <w:rFonts w:hint="eastAsia" w:ascii="ＭＳ 明朝" w:hAnsi="ＭＳ 明朝"/>
                <w:sz w:val="24"/>
              </w:rPr>
              <w:t>令和　年　月　日</w:t>
            </w:r>
          </w:p>
        </w:tc>
        <w:tc>
          <w:tcPr>
            <w:tcW w:w="74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sz w:val="24"/>
              </w:rPr>
            </w:pPr>
            <w:r>
              <w:rPr>
                <w:rFonts w:hint="eastAsia" w:ascii="ＭＳ 明朝" w:hAnsi="ＭＳ 明朝"/>
                <w:sz w:val="24"/>
              </w:rPr>
              <w:t>局申請書提出期限</w:t>
            </w:r>
          </w:p>
        </w:tc>
        <w:tc>
          <w:tcPr>
            <w:tcW w:w="1443"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事業税の申告期限の</w:t>
            </w:r>
            <w:r>
              <w:rPr>
                <w:rFonts w:hint="eastAsia" w:ascii="ＭＳ 明朝" w:hAnsi="ＭＳ 明朝"/>
                <w:sz w:val="24"/>
              </w:rPr>
              <w:t>30</w:t>
            </w:r>
            <w:r>
              <w:rPr>
                <w:rFonts w:hint="eastAsia" w:ascii="ＭＳ 明朝" w:hAnsi="ＭＳ 明朝"/>
                <w:sz w:val="24"/>
              </w:rPr>
              <w:t>日前まで</w:t>
            </w:r>
          </w:p>
        </w:tc>
      </w:tr>
    </w:tbl>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提出書類チェックシート</w:t>
      </w:r>
    </w:p>
    <w:p>
      <w:pPr>
        <w:pStyle w:val="0"/>
        <w:jc w:val="center"/>
        <w:rPr>
          <w:rFonts w:hint="eastAsia" w:ascii="ＭＳ ゴシック" w:hAnsi="ＭＳ ゴシック" w:eastAsia="ＭＳ ゴシック"/>
          <w:sz w:val="16"/>
        </w:rPr>
      </w:pPr>
    </w:p>
    <w:tbl>
      <w:tblPr>
        <w:tblStyle w:val="17"/>
        <w:tblW w:w="4997" w:type="pct"/>
        <w:jc w:val="left"/>
        <w:tblInd w:w="56" w:type="dxa"/>
        <w:tblLayout w:type="fixed"/>
        <w:tblLook w:firstRow="1" w:lastRow="0" w:firstColumn="1" w:lastColumn="0" w:noHBand="0" w:noVBand="1" w:val="04A0"/>
      </w:tblPr>
      <w:tblGrid>
        <w:gridCol w:w="495"/>
        <w:gridCol w:w="5052"/>
        <w:gridCol w:w="5361"/>
        <w:gridCol w:w="2015"/>
        <w:gridCol w:w="2016"/>
        <w:gridCol w:w="2070"/>
        <w:gridCol w:w="2016"/>
        <w:gridCol w:w="2020"/>
        <w:gridCol w:w="2047"/>
      </w:tblGrid>
      <w:tr>
        <w:trPr>
          <w:trHeight w:val="465" w:hRule="atLeast"/>
        </w:trPr>
        <w:tc>
          <w:tcPr>
            <w:tcW w:w="1200" w:type="pct"/>
            <w:gridSpan w:val="2"/>
            <w:vMerge w:val="restart"/>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FFFFBE"/>
            <w:vAlign w:val="center"/>
          </w:tcPr>
          <w:p>
            <w:pPr>
              <w:pStyle w:val="0"/>
              <w:jc w:val="center"/>
              <w:rPr>
                <w:rFonts w:hint="eastAsia"/>
                <w:sz w:val="22"/>
              </w:rPr>
            </w:pPr>
            <w:r>
              <w:rPr>
                <w:rFonts w:hint="eastAsia"/>
                <w:sz w:val="22"/>
              </w:rPr>
              <w:t>提出書類名</w:t>
            </w:r>
          </w:p>
        </w:tc>
        <w:tc>
          <w:tcPr>
            <w:tcW w:w="1160" w:type="pct"/>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注意事項</w:t>
            </w:r>
          </w:p>
        </w:tc>
        <w:tc>
          <w:tcPr>
            <w:tcW w:w="1317" w:type="pct"/>
            <w:gridSpan w:val="3"/>
            <w:tcBorders>
              <w:top w:val="single" w:color="auto" w:sz="12" w:space="0"/>
              <w:left w:val="single" w:color="auto" w:sz="12" w:space="0"/>
              <w:bottom w:val="single" w:color="auto" w:sz="6" w:space="0"/>
              <w:right w:val="single" w:color="auto" w:sz="12" w:space="0"/>
              <w:tl2br w:val="none" w:color="auto" w:sz="0" w:space="0"/>
              <w:tr2bl w:val="none" w:color="auto" w:sz="0" w:space="0"/>
            </w:tcBorders>
            <w:vAlign w:val="center"/>
          </w:tcPr>
          <w:p>
            <w:pPr>
              <w:pStyle w:val="0"/>
              <w:jc w:val="center"/>
              <w:rPr>
                <w:rFonts w:hint="eastAsia"/>
                <w:sz w:val="24"/>
              </w:rPr>
            </w:pPr>
            <w:r>
              <w:rPr>
                <w:rFonts w:hint="eastAsia"/>
                <w:sz w:val="24"/>
              </w:rPr>
              <w:t>法人</w:t>
            </w:r>
          </w:p>
        </w:tc>
        <w:tc>
          <w:tcPr>
            <w:tcW w:w="1315" w:type="pct"/>
            <w:gridSpan w:val="3"/>
            <w:tcBorders>
              <w:top w:val="single" w:color="auto" w:sz="12" w:space="0"/>
              <w:left w:val="single" w:color="auto" w:sz="12" w:space="0"/>
              <w:bottom w:val="single" w:color="auto" w:sz="6" w:space="0"/>
              <w:right w:val="single" w:color="auto" w:sz="12" w:space="0"/>
              <w:tl2br w:val="none" w:color="auto" w:sz="0" w:space="0"/>
              <w:tr2bl w:val="none" w:color="auto" w:sz="0" w:space="0"/>
            </w:tcBorders>
            <w:vAlign w:val="center"/>
          </w:tcPr>
          <w:p>
            <w:pPr>
              <w:pStyle w:val="0"/>
              <w:jc w:val="center"/>
              <w:rPr>
                <w:rFonts w:hint="eastAsia"/>
                <w:sz w:val="24"/>
              </w:rPr>
            </w:pPr>
            <w:r>
              <w:rPr>
                <w:rFonts w:hint="eastAsia"/>
                <w:sz w:val="24"/>
              </w:rPr>
              <w:t>個人</w:t>
            </w:r>
          </w:p>
        </w:tc>
      </w:tr>
      <w:tr>
        <w:trPr>
          <w:trHeight w:val="299" w:hRule="atLeast"/>
        </w:trPr>
        <w:tc>
          <w:tcPr>
            <w:tcW w:w="1200" w:type="pct"/>
            <w:gridSpan w:val="2"/>
            <w:vMerge w:val="continue"/>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1160"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320" w:type="pct"/>
            <w:gridSpan w:val="3"/>
            <w:tcBorders>
              <w:top w:val="single" w:color="auto" w:sz="6"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消防団員が</w:t>
            </w:r>
          </w:p>
        </w:tc>
        <w:tc>
          <w:tcPr>
            <w:tcW w:w="1316" w:type="pct"/>
            <w:gridSpan w:val="3"/>
            <w:tcBorders>
              <w:top w:val="single" w:color="auto" w:sz="6"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消防団員が</w:t>
            </w:r>
          </w:p>
        </w:tc>
      </w:tr>
      <w:tr>
        <w:trPr>
          <w:trHeight w:val="360" w:hRule="atLeast"/>
        </w:trPr>
        <w:tc>
          <w:tcPr>
            <w:tcW w:w="1200" w:type="pct"/>
            <w:gridSpan w:val="2"/>
            <w:vMerge w:val="continue"/>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1160"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436" w:type="pc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代表取締役</w:t>
            </w:r>
          </w:p>
        </w:tc>
        <w:tc>
          <w:tcPr>
            <w:tcW w:w="436" w:type="pc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役員</w:t>
            </w:r>
          </w:p>
        </w:tc>
        <w:tc>
          <w:tcPr>
            <w:tcW w:w="437" w:type="pct"/>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使用人</w:t>
            </w:r>
          </w:p>
        </w:tc>
        <w:tc>
          <w:tcPr>
            <w:tcW w:w="436" w:type="pc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代表取締役</w:t>
            </w:r>
          </w:p>
        </w:tc>
        <w:tc>
          <w:tcPr>
            <w:tcW w:w="437" w:type="pc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役員</w:t>
            </w:r>
          </w:p>
        </w:tc>
        <w:tc>
          <w:tcPr>
            <w:tcW w:w="437" w:type="pct"/>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使用人</w:t>
            </w:r>
          </w:p>
        </w:tc>
      </w:tr>
      <w:tr>
        <w:trPr>
          <w:trHeight w:val="1797"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2"/>
              </w:rPr>
              <w:t>消防団活動協力事業所等に</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2"/>
              </w:rPr>
              <w:t>係る要件認定申請書</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2"/>
              </w:rPr>
              <w:t>【別記様式】</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・決算日以降の日付</w:t>
            </w:r>
          </w:p>
          <w:p>
            <w:pPr>
              <w:pStyle w:val="0"/>
              <w:rPr>
                <w:rFonts w:hint="eastAsia"/>
                <w:sz w:val="22"/>
              </w:rPr>
            </w:pPr>
            <w:r>
              <w:rPr>
                <w:rFonts w:hint="eastAsia"/>
                <w:sz w:val="22"/>
              </w:rPr>
              <w:t>・会社名、代表者名両方を記載</w:t>
            </w:r>
          </w:p>
          <w:p>
            <w:pPr>
              <w:pStyle w:val="0"/>
              <w:rPr>
                <w:rFonts w:hint="eastAsia"/>
                <w:sz w:val="22"/>
              </w:rPr>
            </w:pPr>
            <w:r>
              <w:rPr>
                <w:rFonts w:hint="eastAsia"/>
                <w:sz w:val="22"/>
              </w:rPr>
              <w:t>・代表者印（丸印）を使用（㊞付き様式の場合）</w:t>
            </w:r>
          </w:p>
          <w:p>
            <w:pPr>
              <w:pStyle w:val="0"/>
              <w:rPr>
                <w:rFonts w:hint="eastAsia"/>
                <w:sz w:val="22"/>
              </w:rPr>
            </w:pPr>
            <w:r>
              <w:rPr>
                <w:rFonts w:hint="eastAsia"/>
                <w:sz w:val="22"/>
              </w:rPr>
              <w:t>・</w:t>
            </w:r>
            <w:r>
              <w:rPr>
                <w:rFonts w:hint="eastAsia" w:ascii="ＭＳ Ｐ明朝" w:hAnsi="ＭＳ Ｐ明朝" w:eastAsia="ＭＳ Ｐ明朝"/>
                <w:sz w:val="22"/>
              </w:rPr>
              <w:t>表示制度の認定年月日は、現在有効な認定日を記載</w:t>
            </w:r>
          </w:p>
          <w:p>
            <w:pPr>
              <w:pStyle w:val="0"/>
              <w:rPr>
                <w:rFonts w:hint="eastAsia"/>
                <w:sz w:val="22"/>
              </w:rPr>
            </w:pPr>
            <w:r>
              <w:rPr>
                <w:rFonts w:hint="eastAsia"/>
                <w:sz w:val="22"/>
              </w:rPr>
              <w:t>（更新した場合、更新日を記載）</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r>
        <w:trPr>
          <w:trHeight w:val="718"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資本金又は出資金の額を確認できる書類</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（登記簿謄本、履歴事項全部証明書等）</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・交付年月日が決算日以降のもの</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7"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p>
        </w:tc>
      </w:tr>
      <w:tr>
        <w:trPr>
          <w:trHeight w:val="1078"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県内すべての事業所で協力事業所の認定を受けていることを証する書類</w:t>
            </w:r>
            <w:bookmarkStart w:id="0" w:name="_GoBack"/>
            <w:bookmarkEnd w:id="0"/>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【様式例１】</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・書類作成日が決算日以降の日付</w:t>
            </w:r>
          </w:p>
          <w:p>
            <w:pPr>
              <w:pStyle w:val="0"/>
              <w:rPr>
                <w:rFonts w:hint="eastAsia"/>
                <w:sz w:val="22"/>
              </w:rPr>
            </w:pPr>
            <w:r>
              <w:rPr>
                <w:rFonts w:hint="eastAsia"/>
                <w:sz w:val="22"/>
              </w:rPr>
              <w:t>・</w:t>
            </w:r>
            <w:r>
              <w:rPr>
                <w:rFonts w:hint="eastAsia" w:ascii="ＭＳ Ｐ明朝" w:hAnsi="ＭＳ Ｐ明朝" w:eastAsia="ＭＳ Ｐ明朝"/>
                <w:sz w:val="22"/>
              </w:rPr>
              <w:t>決算日以降の日付で市町の証明をもらっていること</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r>
        <w:trPr>
          <w:trHeight w:val="719"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消防団員である旨の市町の証明書</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【様式例２</w:t>
            </w:r>
            <w:r>
              <w:rPr>
                <w:rFonts w:hint="eastAsia" w:ascii="ＭＳ ゴシック" w:hAnsi="ＭＳ ゴシック" w:eastAsia="ＭＳ ゴシック"/>
                <w:sz w:val="22"/>
              </w:rPr>
              <w:t>or</w:t>
            </w:r>
            <w:r>
              <w:rPr>
                <w:rFonts w:hint="eastAsia" w:ascii="ＭＳ ゴシック" w:hAnsi="ＭＳ ゴシック" w:eastAsia="ＭＳ ゴシック"/>
                <w:sz w:val="22"/>
              </w:rPr>
              <w:t>３】</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・書類作成日が決算日以降の日付</w:t>
            </w:r>
          </w:p>
          <w:p>
            <w:pPr>
              <w:pStyle w:val="0"/>
              <w:rPr>
                <w:rFonts w:hint="eastAsia"/>
                <w:sz w:val="22"/>
              </w:rPr>
            </w:pPr>
            <w:r>
              <w:rPr>
                <w:rFonts w:hint="eastAsia"/>
                <w:sz w:val="22"/>
              </w:rPr>
              <w:t>・</w:t>
            </w:r>
            <w:r>
              <w:rPr>
                <w:rFonts w:hint="eastAsia" w:ascii="ＭＳ Ｐ明朝" w:hAnsi="ＭＳ Ｐ明朝" w:eastAsia="ＭＳ Ｐ明朝"/>
                <w:sz w:val="22"/>
              </w:rPr>
              <w:t>決算日以降の日付で市町の証明をもらっていること</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p>
            <w:pPr>
              <w:pStyle w:val="0"/>
              <w:jc w:val="center"/>
              <w:rPr>
                <w:rFonts w:hint="eastAsia"/>
                <w:sz w:val="22"/>
              </w:rPr>
            </w:pPr>
            <w:r>
              <w:rPr>
                <w:rFonts w:hint="eastAsia"/>
                <w:sz w:val="22"/>
              </w:rPr>
              <w:t>【様式例３使用】</w:t>
            </w:r>
          </w:p>
        </w:tc>
        <w:tc>
          <w:tcPr>
            <w:tcW w:w="436" w:type="pct"/>
            <w:vAlign w:val="center"/>
          </w:tcPr>
          <w:p>
            <w:pPr>
              <w:pStyle w:val="0"/>
              <w:jc w:val="center"/>
              <w:rPr>
                <w:rFonts w:hint="eastAsia"/>
                <w:sz w:val="22"/>
              </w:rPr>
            </w:pPr>
            <w:r>
              <w:rPr>
                <w:rFonts w:hint="eastAsia"/>
                <w:sz w:val="22"/>
              </w:rPr>
              <w:t>○</w:t>
            </w:r>
          </w:p>
          <w:p>
            <w:pPr>
              <w:pStyle w:val="0"/>
              <w:jc w:val="center"/>
              <w:rPr>
                <w:rFonts w:hint="eastAsia"/>
                <w:sz w:val="22"/>
              </w:rPr>
            </w:pPr>
            <w:r>
              <w:rPr>
                <w:rFonts w:hint="eastAsia"/>
                <w:sz w:val="22"/>
              </w:rPr>
              <w:t>【様式例２使用】</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p>
            <w:pPr>
              <w:pStyle w:val="0"/>
              <w:jc w:val="center"/>
              <w:rPr>
                <w:rFonts w:hint="eastAsia"/>
                <w:sz w:val="22"/>
              </w:rPr>
            </w:pPr>
            <w:r>
              <w:rPr>
                <w:rFonts w:hint="eastAsia"/>
                <w:sz w:val="22"/>
              </w:rPr>
              <w:t>【様式例２使用】</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p>
            <w:pPr>
              <w:pStyle w:val="0"/>
              <w:jc w:val="center"/>
              <w:rPr>
                <w:rFonts w:hint="eastAsia"/>
                <w:sz w:val="22"/>
              </w:rPr>
            </w:pPr>
            <w:r>
              <w:rPr>
                <w:rFonts w:hint="eastAsia"/>
                <w:sz w:val="22"/>
              </w:rPr>
              <w:t>【様式例３使用】</w:t>
            </w:r>
          </w:p>
        </w:tc>
        <w:tc>
          <w:tcPr>
            <w:tcW w:w="437" w:type="pct"/>
            <w:vAlign w:val="center"/>
          </w:tcPr>
          <w:p>
            <w:pPr>
              <w:pStyle w:val="0"/>
              <w:jc w:val="center"/>
              <w:rPr>
                <w:rFonts w:hint="eastAsia"/>
                <w:sz w:val="22"/>
              </w:rPr>
            </w:pPr>
            <w:r>
              <w:rPr>
                <w:rFonts w:hint="eastAsia"/>
                <w:sz w:val="22"/>
              </w:rPr>
              <w:t>○</w:t>
            </w:r>
          </w:p>
          <w:p>
            <w:pPr>
              <w:pStyle w:val="0"/>
              <w:jc w:val="center"/>
              <w:rPr>
                <w:rFonts w:hint="eastAsia"/>
                <w:sz w:val="22"/>
              </w:rPr>
            </w:pPr>
            <w:r>
              <w:rPr>
                <w:rFonts w:hint="eastAsia"/>
                <w:sz w:val="22"/>
              </w:rPr>
              <w:t>【様式例２使用】</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p>
            <w:pPr>
              <w:pStyle w:val="0"/>
              <w:jc w:val="center"/>
              <w:rPr>
                <w:rFonts w:hint="eastAsia"/>
                <w:sz w:val="22"/>
              </w:rPr>
            </w:pPr>
            <w:r>
              <w:rPr>
                <w:rFonts w:hint="eastAsia"/>
                <w:sz w:val="22"/>
              </w:rPr>
              <w:t>【様式例２使用】</w:t>
            </w:r>
          </w:p>
        </w:tc>
      </w:tr>
      <w:tr>
        <w:trPr>
          <w:trHeight w:val="719"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消防団員の活動実績を確認できる書類</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【様式例２</w:t>
            </w:r>
            <w:r>
              <w:rPr>
                <w:rFonts w:hint="eastAsia" w:ascii="ＭＳ ゴシック" w:hAnsi="ＭＳ ゴシック" w:eastAsia="ＭＳ ゴシック"/>
                <w:sz w:val="22"/>
              </w:rPr>
              <w:t>or</w:t>
            </w:r>
            <w:r>
              <w:rPr>
                <w:rFonts w:hint="eastAsia" w:ascii="ＭＳ ゴシック" w:hAnsi="ＭＳ ゴシック" w:eastAsia="ＭＳ ゴシック"/>
                <w:sz w:val="22"/>
              </w:rPr>
              <w:t>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別紙】</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・消防本部から出る活動記録の写しでも可</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r>
        <w:trPr>
          <w:trHeight w:val="719"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従業員名簿の写し又は使用人名簿の写し</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・消防団員の方以外の個人情報は黒塗り等する</w:t>
            </w:r>
          </w:p>
          <w:p>
            <w:pPr>
              <w:pStyle w:val="0"/>
              <w:rPr>
                <w:rFonts w:hint="eastAsia"/>
                <w:sz w:val="22"/>
              </w:rPr>
            </w:pPr>
            <w:r>
              <w:rPr>
                <w:rFonts w:hint="eastAsia"/>
                <w:sz w:val="22"/>
              </w:rPr>
              <w:t>・原本証明必須（決算日以降の日付）</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6"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7"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r>
        <w:trPr>
          <w:trHeight w:val="545"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雇用保険被保険者証の写し</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・原本証明必須（決算日以降の日付）</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6"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7"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r>
        <w:trPr>
          <w:trHeight w:val="2157"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次のうちいずれか１つ提出</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・常勤役員に選任されていることが確認できる法</w:t>
            </w:r>
          </w:p>
          <w:p>
            <w:pPr>
              <w:pStyle w:val="0"/>
              <w:ind w:firstLine="22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人取締役会議議事録の写し</w:t>
            </w:r>
          </w:p>
          <w:p>
            <w:pPr>
              <w:pStyle w:val="0"/>
              <w:ind w:right="-71" w:rightChars="-34"/>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pacing w:val="0"/>
                <w:w w:val="97"/>
                <w:sz w:val="22"/>
                <w:fitText w:val="4730" w:id="1"/>
              </w:rPr>
              <w:t>賃金台帳等役員報酬の支給状況が確認できる書</w:t>
            </w:r>
            <w:r>
              <w:rPr>
                <w:rFonts w:hint="eastAsia" w:ascii="ＭＳ ゴシック" w:hAnsi="ＭＳ ゴシック" w:eastAsia="ＭＳ ゴシック"/>
                <w:color w:val="auto"/>
                <w:spacing w:val="20"/>
                <w:w w:val="97"/>
                <w:sz w:val="22"/>
                <w:fitText w:val="4730" w:id="1"/>
              </w:rPr>
              <w:t>類</w:t>
            </w:r>
            <w:r>
              <w:rPr>
                <w:rFonts w:hint="eastAsia"/>
                <w:color w:val="auto"/>
              </w:rPr>
              <w:t>　</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・資格確認書の写し（当該常勤役員分のみ）</w:t>
            </w:r>
          </w:p>
          <w:p>
            <w:pPr>
              <w:pStyle w:val="0"/>
              <w:ind w:left="220" w:right="-71" w:rightChars="-34" w:hanging="220" w:hanging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・健康保険・厚生年金被保険者標準報酬決定通知書の写し（当該常勤役員分のみ）　ほか</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auto"/>
                <w:sz w:val="22"/>
              </w:rPr>
            </w:pPr>
            <w:r>
              <w:rPr>
                <w:rFonts w:hint="eastAsia"/>
                <w:color w:val="auto"/>
                <w:sz w:val="22"/>
              </w:rPr>
              <w:t>・原本証明必須（決算日以降の日付）</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7"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p>
        </w:tc>
      </w:tr>
      <w:tr>
        <w:trPr>
          <w:trHeight w:val="1411"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rPr>
                <w:rFonts w:hint="eastAsia"/>
                <w:sz w:val="22"/>
              </w:rPr>
            </w:pPr>
            <w:r>
              <w:rPr>
                <w:rFonts w:hint="eastAsia"/>
                <w:sz w:val="22"/>
              </w:rPr>
              <w:t>○</w:t>
            </w:r>
          </w:p>
        </w:tc>
        <w:tc>
          <w:tcPr>
            <w:tcW w:w="1093" w:type="pct"/>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次のうちいずれか１つ提出</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・所得税の青色申告決算書（控）の写し</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・所得税及び復興特別所得税の申告書Ｂ第</w:t>
            </w:r>
            <w:r>
              <w:rPr>
                <w:rFonts w:hint="eastAsia" w:ascii="ＭＳ ゴシック" w:hAnsi="ＭＳ ゴシック" w:eastAsia="ＭＳ ゴシック"/>
                <w:sz w:val="22"/>
              </w:rPr>
              <w:t>2</w:t>
            </w:r>
            <w:r>
              <w:rPr>
                <w:rFonts w:hint="eastAsia" w:ascii="ＭＳ ゴシック" w:hAnsi="ＭＳ ゴシック" w:eastAsia="ＭＳ ゴシック"/>
                <w:sz w:val="22"/>
              </w:rPr>
              <w:t>表</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（控）の写し</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436" w:type="pct"/>
            <w:vAlign w:val="center"/>
          </w:tcPr>
          <w:p>
            <w:pPr>
              <w:pStyle w:val="0"/>
              <w:jc w:val="center"/>
              <w:rPr>
                <w:rFonts w:hint="eastAsia"/>
                <w:sz w:val="22"/>
              </w:rPr>
            </w:pP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p>
        </w:tc>
      </w:tr>
      <w:tr>
        <w:trPr>
          <w:trHeight w:val="1078" w:hRule="atLeast"/>
        </w:trPr>
        <w:tc>
          <w:tcPr>
            <w:tcW w:w="107" w:type="pct"/>
            <w:tcBorders>
              <w:top w:val="single" w:color="auto" w:sz="4" w:space="0"/>
              <w:left w:val="single" w:color="auto" w:sz="12" w:space="0"/>
              <w:bottom w:val="single" w:color="auto" w:sz="4"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労働協約、就業規則、労働契約その他使用人と使用者との間の労働条件等について定められた書面等の写し</w:t>
            </w:r>
          </w:p>
        </w:tc>
        <w:tc>
          <w:tcPr>
            <w:tcW w:w="1160"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・消防団活動に関する部分のみで可能</w:t>
            </w:r>
          </w:p>
          <w:p>
            <w:pPr>
              <w:pStyle w:val="0"/>
              <w:rPr>
                <w:rFonts w:hint="eastAsia"/>
                <w:sz w:val="22"/>
              </w:rPr>
            </w:pPr>
            <w:r>
              <w:rPr>
                <w:rFonts w:hint="eastAsia"/>
                <w:sz w:val="22"/>
              </w:rPr>
              <w:t>・施行日必須（決算日以前）</w:t>
            </w:r>
          </w:p>
          <w:p>
            <w:pPr>
              <w:pStyle w:val="0"/>
              <w:rPr>
                <w:rFonts w:hint="eastAsia"/>
                <w:sz w:val="22"/>
              </w:rPr>
            </w:pPr>
            <w:r>
              <w:rPr>
                <w:rFonts w:hint="eastAsia"/>
                <w:sz w:val="22"/>
              </w:rPr>
              <w:t>・原本証明必須（決算日以降の日付）</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r>
        <w:trPr>
          <w:trHeight w:val="1078" w:hRule="atLeast"/>
        </w:trPr>
        <w:tc>
          <w:tcPr>
            <w:tcW w:w="107" w:type="pct"/>
            <w:tcBorders>
              <w:top w:val="single" w:color="auto" w:sz="4" w:space="0"/>
              <w:left w:val="single" w:color="auto" w:sz="12" w:space="0"/>
              <w:bottom w:val="single" w:color="auto" w:sz="12" w:space="0"/>
              <w:right w:val="single" w:color="FFFFFF" w:themeColor="background1" w:sz="4" w:space="0"/>
              <w:tl2br w:val="none" w:color="auto" w:sz="0" w:space="0"/>
              <w:tr2bl w:val="none" w:color="auto" w:sz="0" w:space="0"/>
            </w:tcBorders>
            <w:shd w:val="clear" w:color="auto" w:fill="FFFFBE"/>
            <w:vAlign w:val="top"/>
          </w:tcPr>
          <w:p>
            <w:pPr>
              <w:pStyle w:val="0"/>
              <w:jc w:val="center"/>
              <w:rPr>
                <w:rFonts w:hint="eastAsia"/>
                <w:sz w:val="22"/>
              </w:rPr>
            </w:pPr>
            <w:r>
              <w:rPr>
                <w:rFonts w:hint="eastAsia"/>
                <w:sz w:val="22"/>
              </w:rPr>
              <w:t>○</w:t>
            </w:r>
          </w:p>
        </w:tc>
        <w:tc>
          <w:tcPr>
            <w:tcW w:w="1093" w:type="pct"/>
            <w:tcBorders>
              <w:top w:val="none" w:color="auto" w:sz="0" w:space="0"/>
              <w:left w:val="single" w:color="FFFFFF" w:themeColor="background1" w:sz="4" w:space="0"/>
              <w:bottom w:val="single" w:color="auto" w:sz="12" w:space="0"/>
              <w:right w:val="none" w:color="auto" w:sz="0" w:space="0"/>
              <w:tl2br w:val="none" w:color="auto" w:sz="0" w:space="0"/>
              <w:tr2bl w:val="none" w:color="auto" w:sz="0" w:space="0"/>
            </w:tcBorders>
            <w:shd w:val="clear" w:color="auto" w:fill="FFFFBE"/>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個人情報提出についての同意書</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【様式例４】</w:t>
            </w:r>
          </w:p>
        </w:tc>
        <w:tc>
          <w:tcPr>
            <w:tcW w:w="1160" w:type="pc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sz w:val="22"/>
              </w:rPr>
            </w:pPr>
            <w:r>
              <w:rPr>
                <w:rFonts w:hint="eastAsia"/>
                <w:sz w:val="22"/>
              </w:rPr>
              <w:t>・住所、氏名は消防団員本人が記入</w:t>
            </w:r>
          </w:p>
          <w:p>
            <w:pPr>
              <w:pStyle w:val="0"/>
              <w:rPr>
                <w:rFonts w:hint="eastAsia"/>
                <w:sz w:val="22"/>
              </w:rPr>
            </w:pPr>
            <w:r>
              <w:rPr>
                <w:rFonts w:hint="eastAsia"/>
                <w:sz w:val="22"/>
              </w:rPr>
              <w:t>・消防団員の私印を押印</w:t>
            </w:r>
          </w:p>
          <w:p>
            <w:pPr>
              <w:pStyle w:val="0"/>
              <w:rPr>
                <w:rFonts w:hint="eastAsia"/>
                <w:sz w:val="22"/>
              </w:rPr>
            </w:pPr>
            <w:r>
              <w:rPr>
                <w:rFonts w:hint="eastAsia"/>
                <w:sz w:val="22"/>
              </w:rPr>
              <w:t>・決算日以降の日付</w:t>
            </w:r>
          </w:p>
        </w:tc>
        <w:tc>
          <w:tcPr>
            <w:tcW w:w="436" w:type="pc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2"/>
              </w:rPr>
            </w:pPr>
          </w:p>
        </w:tc>
        <w:tc>
          <w:tcPr>
            <w:tcW w:w="436"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6" w:type="pc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2"/>
              </w:rPr>
            </w:pPr>
          </w:p>
        </w:tc>
        <w:tc>
          <w:tcPr>
            <w:tcW w:w="437"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w:t>
            </w:r>
          </w:p>
        </w:tc>
        <w:tc>
          <w:tcPr>
            <w:tcW w:w="437" w:type="pc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w:t>
            </w:r>
          </w:p>
        </w:tc>
      </w:tr>
    </w:tbl>
    <w:p>
      <w:pPr>
        <w:pStyle w:val="0"/>
        <w:spacing w:line="60" w:lineRule="exact"/>
        <w:jc w:val="left"/>
        <w:rPr>
          <w:rFonts w:hint="eastAsia" w:ascii="ＭＳ ゴシック" w:hAnsi="ＭＳ ゴシック" w:eastAsia="ＭＳ ゴシック"/>
          <w:sz w:val="20"/>
        </w:rPr>
      </w:pPr>
    </w:p>
    <w:sectPr>
      <w:pgSz w:w="23811" w:h="16838" w:orient="landscape"/>
      <w:pgMar w:top="475" w:right="506" w:bottom="415" w:left="415"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TotalTime>
  <Pages>1</Pages>
  <Words>4</Words>
  <Characters>991</Characters>
  <Application>JUST Note</Application>
  <Lines>171</Lines>
  <Paragraphs>129</Paragraphs>
  <CharactersWithSpaces>997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櫻田　晃市</dc:creator>
  <cp:lastModifiedBy>鈴木　涼子</cp:lastModifiedBy>
  <cp:lastPrinted>2022-04-14T04:26:30Z</cp:lastPrinted>
  <dcterms:created xsi:type="dcterms:W3CDTF">2020-03-31T04:56:00Z</dcterms:created>
  <dcterms:modified xsi:type="dcterms:W3CDTF">2026-04-14T07:35:05Z</dcterms:modified>
  <cp:revision>7</cp:revision>
</cp:coreProperties>
</file>