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1"/>
        <w:jc w:val="center"/>
        <w:rPr>
          <w:rFonts w:hint="default" w:ascii="UD デジタル 教科書体 N-B" w:hAnsi="UD デジタル 教科書体 N-B" w:eastAsia="UD デジタル 教科書体 N-B"/>
          <w:color w:val="000000"/>
          <w:kern w:val="0"/>
          <w:sz w:val="24"/>
        </w:rPr>
      </w:pPr>
      <w:r>
        <w:rPr>
          <w:rFonts w:hint="eastAsia" w:ascii="UD デジタル 教科書体 N-B" w:hAnsi="UD デジタル 教科書体 N-B" w:eastAsia="UD デジタル 教科書体 N-B"/>
          <w:b w:val="1"/>
          <w:color w:val="000000"/>
          <w:kern w:val="0"/>
          <w:sz w:val="28"/>
        </w:rPr>
        <w:t>高等</w:t>
      </w:r>
      <w:r>
        <w:rPr>
          <w:rFonts w:hint="default" w:ascii="UD デジタル 教科書体 N-B" w:hAnsi="UD デジタル 教科書体 N-B" w:eastAsia="UD デジタル 教科書体 N-B"/>
          <w:sz w:val="24"/>
        </w:rPr>
        <w:drawing>
          <wp:anchor distT="0" distB="0" distL="114300" distR="114300" simplePos="0" relativeHeight="2" behindDoc="0" locked="0" layoutInCell="1" hidden="0" allowOverlap="1">
            <wp:simplePos x="0" y="0"/>
            <wp:positionH relativeFrom="column">
              <wp:posOffset>6376670</wp:posOffset>
            </wp:positionH>
            <wp:positionV relativeFrom="paragraph">
              <wp:posOffset>71120</wp:posOffset>
            </wp:positionV>
            <wp:extent cx="270510" cy="270510"/>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270510" cy="270510"/>
                    </a:xfrm>
                    <a:prstGeom prst="rect">
                      <a:avLst/>
                    </a:prstGeom>
                    <a:noFill/>
                    <a:ln>
                      <a:noFill/>
                    </a:ln>
                  </pic:spPr>
                </pic:pic>
              </a:graphicData>
            </a:graphic>
          </wp:anchor>
        </w:drawing>
      </w:r>
      <w:r>
        <w:rPr>
          <w:rFonts w:hint="eastAsia" w:ascii="UD デジタル 教科書体 N-B" w:hAnsi="UD デジタル 教科書体 N-B" w:eastAsia="UD デジタル 教科書体 N-B"/>
          <w:b w:val="1"/>
          <w:color w:val="000000"/>
          <w:kern w:val="0"/>
          <w:sz w:val="28"/>
        </w:rPr>
        <w:t>部１年「家庭」授業デザインシート</w:t>
      </w:r>
    </w:p>
    <w:tbl>
      <w:tblPr>
        <w:tblStyle w:val="22"/>
        <w:tblW w:w="10348" w:type="dxa"/>
        <w:tblInd w:w="137" w:type="dxa"/>
        <w:tblLayout w:type="fixed"/>
        <w:tblLook w:firstRow="1" w:lastRow="0" w:firstColumn="1" w:lastColumn="0" w:noHBand="0" w:noVBand="1" w:val="04A0"/>
      </w:tblPr>
      <w:tblGrid>
        <w:gridCol w:w="1134"/>
        <w:gridCol w:w="3071"/>
        <w:gridCol w:w="898"/>
        <w:gridCol w:w="142"/>
        <w:gridCol w:w="992"/>
        <w:gridCol w:w="1039"/>
        <w:gridCol w:w="226"/>
        <w:gridCol w:w="2846"/>
      </w:tblGrid>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単元名</w:t>
            </w:r>
          </w:p>
        </w:tc>
        <w:tc>
          <w:tcPr>
            <w:tcW w:w="5103"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お茶をいれよう（１／１）</w:t>
            </w:r>
          </w:p>
        </w:tc>
        <w:tc>
          <w:tcPr>
            <w:tcW w:w="126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場　所</w:t>
            </w:r>
          </w:p>
        </w:tc>
        <w:tc>
          <w:tcPr>
            <w:tcW w:w="28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color w:val="000000"/>
                <w:kern w:val="0"/>
              </w:rPr>
            </w:pPr>
          </w:p>
        </w:tc>
      </w:tr>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日　時</w:t>
            </w:r>
          </w:p>
        </w:tc>
        <w:tc>
          <w:tcPr>
            <w:tcW w:w="39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令和　年　月　日</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　</w:t>
            </w:r>
            <w:r>
              <w:rPr>
                <w:rFonts w:hint="default"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第　校時</w:t>
            </w:r>
          </w:p>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　：</w:t>
            </w:r>
          </w:p>
        </w:tc>
        <w:tc>
          <w:tcPr>
            <w:tcW w:w="113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指導者</w:t>
            </w:r>
          </w:p>
        </w:tc>
        <w:tc>
          <w:tcPr>
            <w:tcW w:w="411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Ｔ１、栄養教諭、他Ｔ６人</w:t>
            </w:r>
          </w:p>
        </w:tc>
      </w:tr>
      <w:tr>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w w:val="66"/>
                <w:kern w:val="0"/>
              </w:rPr>
            </w:pPr>
            <w:r>
              <w:rPr>
                <w:rFonts w:hint="eastAsia" w:ascii="UD デジタル 教科書体 N-B" w:hAnsi="UD デジタル 教科書体 N-B" w:eastAsia="UD デジタル 教科書体 N-B"/>
                <w:b w:val="1"/>
                <w:color w:val="000000"/>
                <w:w w:val="66"/>
                <w:kern w:val="0"/>
              </w:rPr>
              <w:t>本時のねらい</w:t>
            </w:r>
          </w:p>
        </w:tc>
        <w:tc>
          <w:tcPr>
            <w:tcW w:w="921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お茶の種類や特徴などを知り、お茶の淹れ方やおいしさやを知ることができる。</w:t>
            </w:r>
          </w:p>
        </w:tc>
      </w:tr>
      <w:tr>
        <w:trPr>
          <w:trHeight w:val="180" w:hRule="atLeast"/>
        </w:trPr>
        <w:tc>
          <w:tcPr>
            <w:tcW w:w="11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目　標</w:t>
            </w:r>
          </w:p>
        </w:tc>
        <w:tc>
          <w:tcPr>
            <w:tcW w:w="3071"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知識・技能</w:t>
            </w:r>
          </w:p>
        </w:tc>
        <w:tc>
          <w:tcPr>
            <w:tcW w:w="3071" w:type="dxa"/>
            <w:gridSpan w:val="4"/>
            <w:tcBorders>
              <w:top w:val="none" w:color="auto" w:sz="0" w:space="0"/>
              <w:left w:val="dotted"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思考・判断・表現</w:t>
            </w:r>
          </w:p>
        </w:tc>
        <w:tc>
          <w:tcPr>
            <w:tcW w:w="3072" w:type="dxa"/>
            <w:gridSpan w:val="2"/>
            <w:tcBorders>
              <w:top w:val="none" w:color="auto" w:sz="0" w:space="0"/>
              <w:left w:val="dotted"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主体的に学習に取り組む態度</w:t>
            </w:r>
          </w:p>
        </w:tc>
      </w:tr>
      <w:tr>
        <w:trPr>
          <w:trHeight w:val="180" w:hRule="atLeast"/>
        </w:trPr>
        <w:tc>
          <w:tcPr>
            <w:tcW w:w="113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jc w:val="center"/>
              <w:rPr>
                <w:rFonts w:hint="default" w:ascii="UD デジタル 教科書体 N-B" w:hAnsi="UD デジタル 教科書体 N-B" w:eastAsia="UD デジタル 教科書体 N-B"/>
                <w:b w:val="1"/>
                <w:color w:val="000000"/>
                <w:kern w:val="0"/>
              </w:rPr>
            </w:pPr>
          </w:p>
        </w:tc>
        <w:tc>
          <w:tcPr>
            <w:tcW w:w="307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お茶を淹れる際に使用する道具の名前を知っている又は答えることができる。</w:t>
            </w:r>
          </w:p>
        </w:tc>
        <w:tc>
          <w:tcPr>
            <w:tcW w:w="3071" w:type="dxa"/>
            <w:gridSpan w:val="4"/>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おいしいお茶の淹れ方を学び、自分にできる方法でおいしいお茶を淹れることができる。</w:t>
            </w:r>
          </w:p>
        </w:tc>
        <w:tc>
          <w:tcPr>
            <w:tcW w:w="3072"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グループのメンバーと協力して授業に参加することができる。</w:t>
            </w:r>
          </w:p>
        </w:tc>
      </w:tr>
      <w:tr>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時　間</w:t>
            </w:r>
          </w:p>
        </w:tc>
        <w:tc>
          <w:tcPr>
            <w:tcW w:w="411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0" w:lineRule="atLeast"/>
              <w:jc w:val="left"/>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bdr w:val="double" w:color="auto" w:sz="4" w:space="0"/>
              </w:rPr>
              <w:t>主発問</w:t>
            </w:r>
            <w:r>
              <w:rPr>
                <w:rFonts w:hint="eastAsia" w:ascii="UD デジタル 教科書体 N-B" w:hAnsi="UD デジタル 教科書体 N-B" w:eastAsia="UD デジタル 教科書体 N-B"/>
                <w:b w:val="1"/>
                <w:color w:val="000000"/>
                <w:kern w:val="0"/>
              </w:rPr>
              <w:t>　</w:t>
            </w:r>
            <w:r>
              <w:rPr>
                <w:rFonts w:hint="eastAsia" w:ascii="UD デジタル 教科書体 N-B" w:hAnsi="UD デジタル 教科書体 N-B" w:eastAsia="UD デジタル 教科書体 N-B"/>
                <w:b w:val="1"/>
                <w:color w:val="000000"/>
                <w:kern w:val="0"/>
                <w:bdr w:val="single" w:color="auto" w:sz="4" w:space="0"/>
              </w:rPr>
              <w:t>発問</w:t>
            </w:r>
            <w:r>
              <w:rPr>
                <w:rFonts w:hint="eastAsia" w:ascii="UD デジタル 教科書体 N-B" w:hAnsi="UD デジタル 教科書体 N-B" w:eastAsia="UD デジタル 教科書体 N-B"/>
                <w:b w:val="1"/>
                <w:color w:val="000000"/>
                <w:kern w:val="0"/>
              </w:rPr>
              <w:t>　○学習内容　・学習活動</w:t>
            </w:r>
          </w:p>
        </w:tc>
        <w:tc>
          <w:tcPr>
            <w:tcW w:w="510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ascii="UD デジタル 教科書体 N-B" w:hAnsi="UD デジタル 教科書体 N-B" w:eastAsia="UD デジタル 教科書体 N-B"/>
                <w:b w:val="1"/>
                <w:color w:val="000000"/>
                <w:kern w:val="0"/>
              </w:rPr>
            </w:pPr>
            <w:r>
              <w:rPr>
                <w:rFonts w:hint="eastAsia" w:ascii="UD デジタル 教科書体 N-B" w:hAnsi="UD デジタル 教科書体 N-B" w:eastAsia="UD デジタル 教科書体 N-B"/>
                <w:b w:val="1"/>
                <w:color w:val="000000"/>
                <w:kern w:val="0"/>
              </w:rPr>
              <w:t>・手だて　※留意点　</w:t>
            </w:r>
            <w:r>
              <w:rPr>
                <w:rFonts w:hint="eastAsia" w:ascii="UD デジタル 教科書体 N-B" w:hAnsi="UD デジタル 教科書体 N-B" w:eastAsia="UD デジタル 教科書体 N-B"/>
                <w:b w:val="1"/>
                <w:color w:val="000000"/>
                <w:kern w:val="0"/>
                <w:u w:val="single" w:color="auto"/>
              </w:rPr>
              <w:t>評価規準</w:t>
            </w:r>
          </w:p>
        </w:tc>
      </w:tr>
      <w:tr>
        <w:trPr>
          <w:trHeight w:val="2425"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９：</w:t>
            </w:r>
            <w:r>
              <w:rPr>
                <w:rFonts w:hint="eastAsia" w:ascii="UD デジタル 教科書体 N-B" w:hAnsi="UD デジタル 教科書体 N-B" w:eastAsia="UD デジタル 教科書体 N-B"/>
                <w:color w:val="000000"/>
                <w:kern w:val="0"/>
              </w:rPr>
              <w:t>3</w:t>
            </w:r>
            <w:r>
              <w:rPr>
                <w:rFonts w:hint="default" w:ascii="UD デジタル 教科書体 N-B" w:hAnsi="UD デジタル 教科書体 N-B" w:eastAsia="UD デジタル 教科書体 N-B"/>
                <w:color w:val="000000"/>
                <w:kern w:val="0"/>
              </w:rPr>
              <w:t>0</w:t>
            </w:r>
          </w:p>
          <w:p>
            <w:pPr>
              <w:pStyle w:val="0"/>
              <w:spacing w:line="0" w:lineRule="atLeast"/>
              <w:jc w:val="center"/>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xml:space="preserve"> </w:t>
            </w:r>
            <w:r>
              <w:rPr>
                <w:rFonts w:hint="default" w:ascii="UD デジタル 教科書体 N-B" w:hAnsi="UD デジタル 教科書体 N-B" w:eastAsia="UD デジタル 教科書体 N-B"/>
                <w:color w:val="000000"/>
                <w:kern w:val="0"/>
              </w:rPr>
              <w:t xml:space="preserve">   </w:t>
            </w:r>
          </w:p>
          <w:p>
            <w:pPr>
              <w:pStyle w:val="0"/>
              <w:spacing w:line="0" w:lineRule="atLeast"/>
              <w:ind w:firstLine="210" w:firstLineChars="100"/>
              <w:rPr>
                <w:rFonts w:hint="default" w:ascii="UD デジタル 教科書体 N-B" w:hAnsi="UD デジタル 教科書体 N-B" w:eastAsia="UD デジタル 教科書体 N-B"/>
                <w:color w:val="000000"/>
                <w:kern w:val="0"/>
              </w:rPr>
            </w:pPr>
          </w:p>
          <w:p>
            <w:pPr>
              <w:pStyle w:val="0"/>
              <w:spacing w:line="0" w:lineRule="atLeast"/>
              <w:ind w:firstLine="210" w:firstLineChars="100"/>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９：</w:t>
            </w:r>
            <w:r>
              <w:rPr>
                <w:rFonts w:hint="eastAsia" w:ascii="UD デジタル 教科書体 N-B" w:hAnsi="UD デジタル 教科書体 N-B" w:eastAsia="UD デジタル 教科書体 N-B"/>
                <w:color w:val="000000"/>
                <w:kern w:val="0"/>
              </w:rPr>
              <w:t>4</w:t>
            </w:r>
            <w:r>
              <w:rPr>
                <w:rFonts w:hint="default" w:ascii="UD デジタル 教科書体 N-B" w:hAnsi="UD デジタル 教科書体 N-B" w:eastAsia="UD デジタル 教科書体 N-B"/>
                <w:color w:val="000000"/>
                <w:kern w:val="0"/>
              </w:rPr>
              <w:t>0</w:t>
            </w:r>
            <w:r>
              <w:rPr>
                <w:rFonts w:hint="eastAsia" w:ascii="UD デジタル 教科書体 N-B" w:hAnsi="UD デジタル 教科書体 N-B" w:eastAsia="UD デジタル 教科書体 N-B"/>
                <w:color w:val="000000"/>
                <w:kern w:val="0"/>
              </w:rPr>
              <w:t>頃</w:t>
            </w: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ind w:firstLine="105" w:firstLineChars="50"/>
              <w:rPr>
                <w:rFonts w:hint="default" w:ascii="UD デジタル 教科書体 N-B" w:hAnsi="UD デジタル 教科書体 N-B" w:eastAsia="UD デジタル 教科書体 N-B"/>
                <w:color w:val="000000"/>
                <w:kern w:val="0"/>
              </w:rPr>
            </w:pPr>
          </w:p>
          <w:p>
            <w:pPr>
              <w:pStyle w:val="0"/>
              <w:spacing w:line="0" w:lineRule="atLeast"/>
              <w:ind w:firstLine="105" w:firstLineChars="50"/>
              <w:rPr>
                <w:rFonts w:hint="default" w:ascii="UD デジタル 教科書体 N-B" w:hAnsi="UD デジタル 教科書体 N-B" w:eastAsia="UD デジタル 教科書体 N-B"/>
                <w:color w:val="000000"/>
                <w:kern w:val="0"/>
              </w:rPr>
            </w:pPr>
          </w:p>
          <w:p>
            <w:pPr>
              <w:pStyle w:val="0"/>
              <w:spacing w:line="0" w:lineRule="atLeast"/>
              <w:ind w:firstLine="105" w:firstLineChars="50"/>
              <w:rPr>
                <w:rFonts w:hint="default" w:ascii="UD デジタル 教科書体 N-B" w:hAnsi="UD デジタル 教科書体 N-B" w:eastAsia="UD デジタル 教科書体 N-B"/>
                <w:color w:val="000000"/>
                <w:kern w:val="0"/>
              </w:rPr>
            </w:pPr>
          </w:p>
          <w:p>
            <w:pPr>
              <w:pStyle w:val="0"/>
              <w:spacing w:line="0" w:lineRule="atLeast"/>
              <w:ind w:firstLine="210" w:firstLine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1</w:t>
            </w:r>
            <w:r>
              <w:rPr>
                <w:rFonts w:hint="default" w:ascii="UD デジタル 教科書体 N-B" w:hAnsi="UD デジタル 教科書体 N-B" w:eastAsia="UD デジタル 教科書体 N-B"/>
                <w:color w:val="000000"/>
                <w:kern w:val="0"/>
              </w:rPr>
              <w:t>0</w:t>
            </w:r>
            <w:r>
              <w:rPr>
                <w:rFonts w:hint="eastAsia" w:ascii="UD デジタル 教科書体 N-B" w:hAnsi="UD デジタル 教科書体 N-B" w:eastAsia="UD デジタル 教科書体 N-B"/>
                <w:color w:val="000000"/>
                <w:kern w:val="0"/>
              </w:rPr>
              <w:t>：</w:t>
            </w:r>
            <w:r>
              <w:rPr>
                <w:rFonts w:hint="default" w:ascii="UD デジタル 教科書体 N-B" w:hAnsi="UD デジタル 教科書体 N-B" w:eastAsia="UD デジタル 教科書体 N-B"/>
                <w:color w:val="000000"/>
                <w:kern w:val="0"/>
              </w:rPr>
              <w:t>00</w:t>
            </w:r>
          </w:p>
          <w:p>
            <w:pPr>
              <w:pStyle w:val="0"/>
              <w:spacing w:line="0" w:lineRule="atLeast"/>
              <w:rPr>
                <w:rFonts w:hint="default" w:ascii="UD デジタル 教科書体 N-B" w:hAnsi="UD デジタル 教科書体 N-B" w:eastAsia="UD デジタル 教科書体 N-B"/>
                <w:color w:val="000000"/>
                <w:kern w:val="0"/>
                <w:shd w:val="pct15" w:color="auto" w:fill="FFFFFF"/>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ind w:firstLine="105" w:firstLineChars="5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1</w:t>
            </w:r>
            <w:r>
              <w:rPr>
                <w:rFonts w:hint="default" w:ascii="UD デジタル 教科書体 N-B" w:hAnsi="UD デジタル 教科書体 N-B" w:eastAsia="UD デジタル 教科書体 N-B"/>
                <w:color w:val="000000"/>
                <w:kern w:val="0"/>
              </w:rPr>
              <w:t>0</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2</w:t>
            </w:r>
            <w:r>
              <w:rPr>
                <w:rFonts w:hint="default" w:ascii="UD デジタル 教科書体 N-B" w:hAnsi="UD デジタル 教科書体 N-B" w:eastAsia="UD デジタル 教科書体 N-B"/>
                <w:color w:val="000000"/>
                <w:kern w:val="0"/>
              </w:rPr>
              <w:t>0</w:t>
            </w:r>
          </w:p>
          <w:p>
            <w:pPr>
              <w:pStyle w:val="0"/>
              <w:spacing w:line="0" w:lineRule="atLeast"/>
              <w:ind w:firstLine="105" w:firstLineChars="50"/>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xml:space="preserve"> </w:t>
            </w:r>
            <w:r>
              <w:rPr>
                <w:rFonts w:hint="default" w:ascii="UD デジタル 教科書体 N-B" w:hAnsi="UD デジタル 教科書体 N-B" w:eastAsia="UD デジタル 教科書体 N-B"/>
                <w:color w:val="000000"/>
                <w:kern w:val="0"/>
              </w:rPr>
              <w:t>10</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3</w:t>
            </w:r>
            <w:r>
              <w:rPr>
                <w:rFonts w:hint="default" w:ascii="UD デジタル 教科書体 N-B" w:hAnsi="UD デジタル 教科書体 N-B" w:eastAsia="UD デジタル 教科書体 N-B"/>
                <w:color w:val="000000"/>
                <w:kern w:val="0"/>
              </w:rPr>
              <w:t>0</w:t>
            </w: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xml:space="preserve"> </w:t>
            </w:r>
            <w:r>
              <w:rPr>
                <w:rFonts w:hint="default" w:ascii="UD デジタル 教科書体 N-B" w:hAnsi="UD デジタル 教科書体 N-B" w:eastAsia="UD デジタル 教科書体 N-B"/>
                <w:color w:val="000000"/>
                <w:kern w:val="0"/>
              </w:rPr>
              <w:t>11</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0</w:t>
            </w:r>
            <w:r>
              <w:rPr>
                <w:rFonts w:hint="default" w:ascii="UD デジタル 教科書体 N-B" w:hAnsi="UD デジタル 教科書体 N-B" w:eastAsia="UD デジタル 教科書体 N-B"/>
                <w:color w:val="000000"/>
                <w:kern w:val="0"/>
              </w:rPr>
              <w:t>0</w:t>
            </w:r>
          </w:p>
        </w:tc>
        <w:tc>
          <w:tcPr>
            <w:tcW w:w="41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625"/>
              </w:tabs>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・机、椅子の準備（２，３組）</w:t>
            </w:r>
          </w:p>
          <w:p>
            <w:pPr>
              <w:pStyle w:val="0"/>
              <w:tabs>
                <w:tab w:val="left" w:leader="none" w:pos="2625"/>
              </w:tabs>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・始めの挨拶</w:t>
            </w:r>
          </w:p>
          <w:p>
            <w:pPr>
              <w:pStyle w:val="0"/>
              <w:tabs>
                <w:tab w:val="left" w:leader="none" w:pos="2625"/>
              </w:tabs>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〇本時の確認「お茶をいれよう」</w:t>
            </w:r>
          </w:p>
          <w:p>
            <w:pPr>
              <w:pStyle w:val="0"/>
              <w:tabs>
                <w:tab w:val="left" w:leader="none" w:pos="2625"/>
              </w:tabs>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・前時の学習確認</w:t>
            </w:r>
          </w:p>
          <w:p>
            <w:pPr>
              <w:pStyle w:val="0"/>
              <w:tabs>
                <w:tab w:val="left" w:leader="none" w:pos="2625"/>
              </w:tabs>
              <w:spacing w:line="0" w:lineRule="atLeast"/>
              <w:ind w:left="420" w:hanging="420" w:hangingChars="2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・お茶のスペシャリスト紹介</w:t>
            </w:r>
          </w:p>
          <w:p>
            <w:pPr>
              <w:pStyle w:val="0"/>
              <w:tabs>
                <w:tab w:val="left" w:leader="none" w:pos="2625"/>
              </w:tabs>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〇おいしいお茶のいれかた</w:t>
            </w:r>
          </w:p>
          <w:p>
            <w:pPr>
              <w:pStyle w:val="0"/>
              <w:spacing w:line="0" w:lineRule="atLeast"/>
              <w:rPr>
                <w:rFonts w:hint="default" w:ascii="UD デジタル 教科書体 N-B" w:hAnsi="UD デジタル 教科書体 N-B" w:eastAsia="UD デジタル 教科書体 N-B"/>
                <w:color w:val="000000"/>
                <w:kern w:val="0"/>
                <w:bdr w:val="double" w:color="auto" w:sz="4" w:space="0"/>
              </w:rPr>
            </w:pPr>
            <w:r>
              <w:rPr>
                <w:rFonts w:hint="eastAsia" w:ascii="UD デジタル 教科書体 N-B" w:hAnsi="UD デジタル 教科書体 N-B" w:eastAsia="UD デジタル 教科書体 N-B"/>
                <w:color w:val="000000"/>
                <w:kern w:val="0"/>
                <w:bdr w:val="double" w:color="auto" w:sz="4" w:space="0"/>
              </w:rPr>
              <w:t>家でお茶を飲むことはありますか？また、飲む人はどのようにしてお茶を飲んでいますか？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・普段の家でのお茶の飲み方を発表する。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・お茶を淹れる際に使用する道具や道具の名前を確認する。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〇お茶を淹れてみよう</w:t>
            </w:r>
          </w:p>
          <w:p>
            <w:pPr>
              <w:pStyle w:val="0"/>
              <w:spacing w:line="0" w:lineRule="atLeast"/>
              <w:rPr>
                <w:rFonts w:hint="default" w:ascii="UD デジタル 教科書体 N-B" w:hAnsi="UD デジタル 教科書体 N-B" w:eastAsia="UD デジタル 教科書体 N-B"/>
                <w:color w:val="000000"/>
                <w:kern w:val="0"/>
                <w:bdr w:val="double" w:color="auto" w:sz="4" w:space="0"/>
              </w:rPr>
            </w:pPr>
            <w:r>
              <w:rPr>
                <w:rFonts w:hint="eastAsia" w:ascii="UD デジタル 教科書体 N-B" w:hAnsi="UD デジタル 教科書体 N-B" w:eastAsia="UD デジタル 教科書体 N-B"/>
                <w:color w:val="000000"/>
                <w:kern w:val="0"/>
                <w:bdr w:val="double" w:color="auto" w:sz="4" w:space="0"/>
              </w:rPr>
              <w:t>自分でおいしいお茶を淹れてみよう①</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・各グループ協力して手順に沿ってお茶を淹れ、試飲する。</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各グループ１名</w:t>
            </w:r>
            <w:r>
              <w:rPr>
                <w:rFonts w:hint="eastAsia" w:ascii="UD デジタル 教科書体 N-B" w:hAnsi="UD デジタル 教科書体 N-B" w:eastAsia="UD デジタル 教科書体 N-B"/>
                <w:color w:val="000000"/>
                <w:kern w:val="0"/>
              </w:rPr>
              <w:t>)</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・試飲後、感想を発表する。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w:t>
            </w:r>
            <w:bookmarkStart w:id="0" w:name="_GoBack"/>
            <w:bookmarkEnd w:id="0"/>
            <w:r>
              <w:rPr>
                <w:rFonts w:hint="eastAsia" w:ascii="UD デジタル 教科書体 N-B" w:hAnsi="UD デジタル 教科書体 N-B" w:eastAsia="UD デジタル 教科書体 N-B"/>
                <w:color w:val="000000"/>
                <w:kern w:val="0"/>
              </w:rPr>
              <w:t>先生にお礼の挨拶をする。</w:t>
            </w: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bdr w:val="double" w:color="auto" w:sz="4" w:space="0"/>
              </w:rPr>
            </w:pPr>
            <w:r>
              <w:rPr>
                <w:rFonts w:hint="eastAsia" w:ascii="UD デジタル 教科書体 N-B" w:hAnsi="UD デジタル 教科書体 N-B" w:eastAsia="UD デジタル 教科書体 N-B"/>
                <w:color w:val="000000"/>
                <w:kern w:val="0"/>
                <w:bdr w:val="double" w:color="auto" w:sz="4" w:space="0"/>
              </w:rPr>
              <w:t>自分でおいしいお茶を淹れてみよう②</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・前時のおいしいお茶の淹れ方を確認する。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・各グループ協力し、手順に沿ってお茶を淹れる。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・試飲する。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・各クラスで茶器を洗剤で洗い、水切り籠へ入れておく。</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その間、１組は作業室の机と椅子を片付ける</w:t>
            </w:r>
            <w:r>
              <w:rPr>
                <w:rFonts w:hint="eastAsia" w:ascii="UD デジタル 教科書体 N-B" w:hAnsi="UD デジタル 教科書体 N-B" w:eastAsia="UD デジタル 教科書体 N-B"/>
                <w:color w:val="000000"/>
                <w:kern w:val="0"/>
              </w:rPr>
              <w:t>)</w:t>
            </w:r>
          </w:p>
        </w:tc>
        <w:tc>
          <w:tcPr>
            <w:tcW w:w="510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・家庭科ファイルと筆記用具を持って作業室集合</w:t>
            </w:r>
          </w:p>
          <w:p>
            <w:pPr>
              <w:pStyle w:val="0"/>
              <w:spacing w:line="0" w:lineRule="atLeast"/>
              <w:rPr>
                <w:rFonts w:hint="default" w:ascii="UD デジタル 教科書体 N-B" w:hAnsi="UD デジタル 教科書体 N-B" w:eastAsia="UD デジタル 教科書体 N-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・前時に学習したことを思い出すことで、</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・お茶のスペシャリスト「○○先生」を紹介。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※お茶の種類やおいしいお茶の淹れ方の部分を○○先生に教えていただく。</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p>
          <w:p>
            <w:pPr>
              <w:pStyle w:val="0"/>
              <w:rPr>
                <w:rFonts w:hint="default" w:ascii="UD デジタル 教科書体 NP-B" w:hAnsi="UD デジタル 教科書体 NP-B" w:eastAsia="UD デジタル 教科書体 NP-B"/>
              </w:rPr>
            </w:pPr>
          </w:p>
          <w:p>
            <w:pPr>
              <w:pStyle w:val="0"/>
              <w:spacing w:line="0" w:lineRule="atLeast"/>
              <w:ind w:left="210" w:hanging="210" w:hangingChars="100"/>
              <w:rPr>
                <w:rFonts w:hint="default" w:ascii="UD デジタル 教科書体 NP-B" w:hAnsi="UD デジタル 教科書体 NP-B" w:eastAsia="UD デジタル 教科書体 NP-B"/>
                <w:color w:val="000000"/>
                <w:kern w:val="0"/>
              </w:rPr>
            </w:pP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・使用する道具をクイズ形式で聞き、お茶についての実態を把握する。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P-B" w:hAnsi="UD デジタル 教科書体 NP-B" w:eastAsia="UD デジタル 教科書体 NP-B"/>
              </w:rPr>
              <w:t>※熱湯や茶器を扱うため、各グループに教員が付くようにする。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・おいしく飲めるお茶の淹れ方をレクチャーする。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※淹れ方が記載された紙をホワイトボードに貼る。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・２時間目終了後、１０分程度休憩をしてから３時間目へ入るようにする。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p>
          <w:p>
            <w:pPr>
              <w:pStyle w:val="0"/>
              <w:spacing w:line="0" w:lineRule="atLeast"/>
              <w:rPr>
                <w:rFonts w:hint="default" w:ascii="UD デジタル 教科書体 N-B" w:hAnsi="UD デジタル 教科書体 N-B" w:eastAsia="UD デジタル 教科書体 N-B"/>
                <w:color w:val="000000"/>
                <w:kern w:val="0"/>
                <w:u w:val="single" w:color="auto"/>
              </w:rPr>
            </w:pPr>
            <w:r>
              <w:rPr>
                <w:rFonts w:hint="eastAsia" w:ascii="UD デジタル 教科書体 N-B" w:hAnsi="UD デジタル 教科書体 N-B" w:eastAsia="UD デジタル 教科書体 N-B"/>
                <w:color w:val="000000"/>
                <w:kern w:val="0"/>
                <w:u w:val="single" w:color="auto"/>
              </w:rPr>
              <w:t>お茶のおいしい淹れ方が分かり、実際にお茶を淹れ</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u w:val="single" w:color="auto"/>
              </w:rPr>
            </w:pPr>
            <w:r>
              <w:rPr>
                <w:rFonts w:hint="eastAsia" w:ascii="UD デジタル 教科書体 N-B" w:hAnsi="UD デジタル 教科書体 N-B" w:eastAsia="UD デジタル 教科書体 N-B"/>
                <w:color w:val="000000"/>
                <w:kern w:val="0"/>
                <w:u w:val="single" w:color="auto"/>
              </w:rPr>
              <w:t>ることができる。</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・茶菓子</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まんじゅう</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と共にお茶を飲む。</w:t>
            </w:r>
          </w:p>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※１組の分も２，３組が洗うようにする。</w:t>
            </w:r>
          </w:p>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※茶葉はネットに入れて回収する。</w:t>
            </w:r>
          </w:p>
        </w:tc>
      </w:tr>
      <w:tr>
        <w:trPr>
          <w:trHeight w:val="102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 xml:space="preserve"> </w:t>
            </w:r>
            <w:r>
              <w:rPr>
                <w:rFonts w:hint="default" w:ascii="UD デジタル 教科書体 N-B" w:hAnsi="UD デジタル 教科書体 N-B" w:eastAsia="UD デジタル 教科書体 N-B"/>
                <w:color w:val="000000"/>
                <w:kern w:val="0"/>
              </w:rPr>
              <w:t>11</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1</w:t>
            </w:r>
            <w:r>
              <w:rPr>
                <w:rFonts w:hint="default" w:ascii="UD デジタル 教科書体 N-B" w:hAnsi="UD デジタル 教科書体 N-B" w:eastAsia="UD デジタル 教科書体 N-B"/>
                <w:color w:val="000000"/>
                <w:kern w:val="0"/>
              </w:rPr>
              <w:t>5</w:t>
            </w:r>
          </w:p>
        </w:tc>
        <w:tc>
          <w:tcPr>
            <w:tcW w:w="41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625"/>
              </w:tabs>
              <w:spacing w:line="0" w:lineRule="atLeast"/>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〇終わりの挨拶</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各クラスで挨拶</w:t>
            </w:r>
            <w:r>
              <w:rPr>
                <w:rFonts w:hint="eastAsia" w:ascii="UD デジタル 教科書体 N-B" w:hAnsi="UD デジタル 教科書体 N-B" w:eastAsia="UD デジタル 教科書体 N-B"/>
                <w:color w:val="000000"/>
                <w:kern w:val="0"/>
              </w:rPr>
              <w:t>)</w:t>
            </w:r>
          </w:p>
        </w:tc>
        <w:tc>
          <w:tcPr>
            <w:tcW w:w="5103" w:type="dxa"/>
            <w:gridSpan w:val="4"/>
            <w:vAlign w:val="top"/>
          </w:tcPr>
          <w:p>
            <w:pPr>
              <w:pStyle w:val="0"/>
              <w:spacing w:line="0" w:lineRule="atLeast"/>
              <w:ind w:left="210" w:hanging="210" w:hangingChars="100"/>
              <w:rPr>
                <w:rFonts w:hint="default" w:ascii="UD デジタル 教科書体 N-B" w:hAnsi="UD デジタル 教科書体 N-B" w:eastAsia="UD デジタル 教科書体 N-B"/>
                <w:color w:val="000000"/>
                <w:kern w:val="0"/>
              </w:rPr>
            </w:pPr>
          </w:p>
        </w:tc>
      </w:tr>
      <w:tr>
        <w:trPr>
          <w:trHeight w:val="57" w:hRule="atLeast"/>
        </w:trPr>
        <w:tc>
          <w:tcPr>
            <w:tcW w:w="1134"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b w:val="1"/>
                <w:color w:val="000000"/>
                <w:kern w:val="0"/>
              </w:rPr>
              <w:t>準備物</w:t>
            </w:r>
          </w:p>
        </w:tc>
        <w:tc>
          <w:tcPr>
            <w:tcW w:w="9214" w:type="dxa"/>
            <w:gridSpan w:val="7"/>
            <w:tcBorders>
              <w:top w:val="doub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default" w:ascii="UD デジタル 教科書体 N-B" w:hAnsi="UD デジタル 教科書体 N-B" w:eastAsia="UD デジタル 教科書体 N-B"/>
                <w:color w:val="000000"/>
                <w:kern w:val="0"/>
              </w:rPr>
            </w:pPr>
            <w:r>
              <w:rPr>
                <w:rFonts w:hint="eastAsia" w:ascii="UD デジタル 教科書体 N-B" w:hAnsi="UD デジタル 教科書体 N-B" w:eastAsia="UD デジタル 教科書体 N-B"/>
                <w:color w:val="000000"/>
                <w:kern w:val="0"/>
              </w:rPr>
              <w:t>・茶器セット（５セット）、布巾、淹れ方の手順、タイマー</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５セット</w:t>
            </w:r>
            <w:r>
              <w:rPr>
                <w:rFonts w:hint="eastAsia" w:ascii="UD デジタル 教科書体 N-B" w:hAnsi="UD デジタル 教科書体 N-B" w:eastAsia="UD デジタル 教科書体 N-B"/>
                <w:color w:val="000000"/>
                <w:kern w:val="0"/>
              </w:rPr>
              <w:t>)</w:t>
            </w:r>
            <w:r>
              <w:rPr>
                <w:rFonts w:hint="eastAsia" w:ascii="UD デジタル 教科書体 N-B" w:hAnsi="UD デジタル 教科書体 N-B" w:eastAsia="UD デジタル 教科書体 N-B"/>
                <w:color w:val="000000"/>
                <w:kern w:val="0"/>
              </w:rPr>
              <w:t>、ワークシート　など</w:t>
            </w:r>
          </w:p>
        </w:tc>
      </w:tr>
    </w:tbl>
    <w:p>
      <w:pPr>
        <w:pStyle w:val="0"/>
        <w:rPr>
          <w:rFonts w:hint="default" w:ascii="UD デジタル 教科書体 N-B" w:hAnsi="UD デジタル 教科書体 N-B" w:eastAsia="UD デジタル 教科書体 N-B"/>
        </w:rPr>
      </w:pPr>
    </w:p>
    <w:p>
      <w:pPr>
        <w:pStyle w:val="0"/>
        <w:rPr>
          <w:rFonts w:hint="default" w:ascii="UD デジタル 教科書体 N-B" w:hAnsi="UD デジタル 教科書体 N-B" w:eastAsia="UD デジタル 教科書体 N-B"/>
          <w:sz w:val="44"/>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sz w:val="44"/>
        </w:rPr>
        <w:t>生徒配置（場所：作業室５）</w:t>
      </w:r>
    </w:p>
    <w:p>
      <w:pPr>
        <w:pStyle w:val="0"/>
        <w:rPr>
          <w:rFonts w:hint="default" w:ascii="UD デジタル 教科書体 N-B" w:hAnsi="UD デジタル 教科書体 N-B" w:eastAsia="UD デジタル 教科書体 N-B"/>
          <w:sz w:val="44"/>
        </w:rPr>
      </w:pPr>
      <w:r>
        <w:rPr>
          <w:rFonts w:hint="default"/>
        </w:rPr>
        <mc:AlternateContent>
          <mc:Choice Requires="wps">
            <w:drawing>
              <wp:anchor distT="0" distB="0" distL="114300" distR="114300" simplePos="0" relativeHeight="21" behindDoc="1" locked="0" layoutInCell="1" hidden="0" allowOverlap="1">
                <wp:simplePos x="0" y="0"/>
                <wp:positionH relativeFrom="margin">
                  <wp:posOffset>1638300</wp:posOffset>
                </wp:positionH>
                <wp:positionV relativeFrom="paragraph">
                  <wp:posOffset>4381500</wp:posOffset>
                </wp:positionV>
                <wp:extent cx="742950" cy="307975"/>
                <wp:effectExtent l="0" t="0" r="0" b="0"/>
                <wp:wrapTight wrapText="bothSides">
                  <wp:wrapPolygon>
                    <wp:start x="0" y="0"/>
                    <wp:lineTo x="0" y="21377"/>
                    <wp:lineTo x="21600" y="21377"/>
                    <wp:lineTo x="21600" y="0"/>
                    <wp:lineTo x="0" y="0"/>
                  </wp:wrapPolygon>
                </wp:wrapTight>
                <wp:docPr id="1027" name="テキスト ボックス 6"/>
                <a:graphic xmlns:a="http://schemas.openxmlformats.org/drawingml/2006/main">
                  <a:graphicData uri="http://schemas.microsoft.com/office/word/2010/wordprocessingShape">
                    <wps:wsp>
                      <wps:cNvPr id="1027" name="テキスト ボックス 6"/>
                      <wps:cNvSpPr txBox="1"/>
                      <wps:spPr>
                        <a:xfrm>
                          <a:off x="0" y="0"/>
                          <a:ext cx="742950" cy="307975"/>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345pt;mso-position-vertical-relative:text;mso-position-horizontal-relative:margin;v-text-anchor:middle;position:absolute;mso-wrap-mode:tight;height:24.25pt;mso-wrap-distance-top:0pt;width:58.5pt;mso-wrap-distance-left:9pt;margin-left:129pt;z-index:-503316459;" wrapcoords="0 0 0 21377 21600 21377 21600 0 0 0 " o:spid="_x0000_s1027"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rPr>
                        <w:t>　　　</w:t>
                      </w:r>
                    </w:p>
                  </w:txbxContent>
                </v:textbox>
                <v:imagedata o:title=""/>
                <w10:wrap type="tight" side="both" anchorx="margin" anchory="text"/>
              </v:shape>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margin">
                  <wp:posOffset>5398770</wp:posOffset>
                </wp:positionH>
                <wp:positionV relativeFrom="paragraph">
                  <wp:posOffset>4485005</wp:posOffset>
                </wp:positionV>
                <wp:extent cx="531495" cy="422910"/>
                <wp:effectExtent l="635" t="635" r="29845" b="10795"/>
                <wp:wrapNone/>
                <wp:docPr id="1028" name="テキスト ボックス 25"/>
                <a:graphic xmlns:a="http://schemas.openxmlformats.org/drawingml/2006/main">
                  <a:graphicData uri="http://schemas.microsoft.com/office/word/2010/wordprocessingShape">
                    <wps:wsp>
                      <wps:cNvPr id="1028" name="テキスト ボックス 25"/>
                      <wps:cNvSpPr txBox="1"/>
                      <wps:spPr>
                        <a:xfrm>
                          <a:off x="0" y="0"/>
                          <a:ext cx="531495" cy="422910"/>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水道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353.15pt;mso-position-vertical-relative:text;mso-position-horizontal-relative:margin;v-text-anchor:middle;position:absolute;height:33.29pt;mso-wrap-distance-top:0pt;width:41.85pt;mso-wrap-distance-left:9pt;margin-left:425.1pt;z-index:25;" o:spid="_x0000_s1028"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水道　　　</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margin">
                  <wp:posOffset>5229860</wp:posOffset>
                </wp:positionH>
                <wp:positionV relativeFrom="paragraph">
                  <wp:posOffset>3164205</wp:posOffset>
                </wp:positionV>
                <wp:extent cx="593725" cy="287020"/>
                <wp:effectExtent l="635" t="635" r="29845" b="10795"/>
                <wp:wrapNone/>
                <wp:docPr id="1029" name="テキスト ボックス 13"/>
                <a:graphic xmlns:a="http://schemas.openxmlformats.org/drawingml/2006/main">
                  <a:graphicData uri="http://schemas.microsoft.com/office/word/2010/wordprocessingShape">
                    <wps:wsp>
                      <wps:cNvPr id="1029" name="テキスト ボックス 13"/>
                      <wps:cNvSpPr txBox="1"/>
                      <wps:spPr>
                        <a:xfrm>
                          <a:off x="0" y="0"/>
                          <a:ext cx="593725" cy="287020"/>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49.15pt;mso-position-vertical-relative:text;mso-position-horizontal-relative:margin;v-text-anchor:middle;position:absolute;height:22.6pt;mso-wrap-distance-top:0pt;width:46.75pt;mso-wrap-distance-left:9pt;margin-left:411.8pt;z-index:22;" o:spid="_x0000_s1029"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margin">
                  <wp:posOffset>5165090</wp:posOffset>
                </wp:positionH>
                <wp:positionV relativeFrom="paragraph">
                  <wp:posOffset>1913255</wp:posOffset>
                </wp:positionV>
                <wp:extent cx="742950" cy="329565"/>
                <wp:effectExtent l="635" t="635" r="29845" b="10795"/>
                <wp:wrapNone/>
                <wp:docPr id="1030" name="テキスト ボックス 14"/>
                <a:graphic xmlns:a="http://schemas.openxmlformats.org/drawingml/2006/main">
                  <a:graphicData uri="http://schemas.microsoft.com/office/word/2010/wordprocessingShape">
                    <wps:wsp>
                      <wps:cNvPr id="1030" name="テキスト ボックス 14"/>
                      <wps:cNvSpPr txBox="1"/>
                      <wps:spPr>
                        <a:xfrm>
                          <a:off x="0" y="0"/>
                          <a:ext cx="742950" cy="329565"/>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50.65pt;mso-position-vertical-relative:text;mso-position-horizontal-relative:margin;v-text-anchor:middle;position:absolute;height:25.95pt;mso-wrap-distance-top:0pt;width:58.5pt;mso-wrap-distance-left:9pt;margin-left:406.7pt;z-index:23;" o:spid="_x0000_s1030"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margin">
                  <wp:posOffset>720725</wp:posOffset>
                </wp:positionH>
                <wp:positionV relativeFrom="paragraph">
                  <wp:posOffset>2625090</wp:posOffset>
                </wp:positionV>
                <wp:extent cx="595630" cy="307975"/>
                <wp:effectExtent l="635" t="635" r="29845" b="1079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595630" cy="307975"/>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Ｔ</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06.7pt;mso-position-vertical-relative:text;mso-position-horizontal-relative:margin;v-text-anchor:middle;position:absolute;height:24.25pt;mso-wrap-distance-top:0pt;width:46.9pt;mso-wrap-distance-left:9pt;margin-left:56.75pt;z-index:20;" o:spid="_x0000_s1031"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Ｔ</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6" behindDoc="0" locked="0" layoutInCell="1" hidden="0" allowOverlap="1">
                <wp:simplePos x="0" y="0"/>
                <wp:positionH relativeFrom="margin">
                  <wp:align>center</wp:align>
                </wp:positionH>
                <wp:positionV relativeFrom="paragraph">
                  <wp:posOffset>744220</wp:posOffset>
                </wp:positionV>
                <wp:extent cx="594360" cy="318770"/>
                <wp:effectExtent l="635" t="635" r="29845" b="10795"/>
                <wp:wrapNone/>
                <wp:docPr id="1032" name="テキスト ボックス 26"/>
                <a:graphic xmlns:a="http://schemas.openxmlformats.org/drawingml/2006/main">
                  <a:graphicData uri="http://schemas.microsoft.com/office/word/2010/wordprocessingShape">
                    <wps:wsp>
                      <wps:cNvPr id="1032" name="テキスト ボックス 26"/>
                      <wps:cNvSpPr txBox="1"/>
                      <wps:spPr>
                        <a:xfrm>
                          <a:off x="0" y="0"/>
                          <a:ext cx="594360" cy="318770"/>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栄養</w:t>
                            </w:r>
                            <w:r>
                              <w:rPr>
                                <w:rFonts w:hint="eastAsia" w:ascii="BIZ UDPゴシック" w:hAnsi="BIZ UDPゴシック" w:eastAsia="BIZ UDPゴシック"/>
                                <w:shd w:val="pct15" w:color="auto" w:fill="FFFFFF"/>
                              </w:rPr>
                              <w:t>T</w:t>
                            </w:r>
                          </w:p>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58.6pt;mso-position-vertical-relative:text;mso-position-horizontal:center;mso-position-horizontal-relative:margin;v-text-anchor:middle;position:absolute;height:25.1pt;mso-wrap-distance-top:0pt;width:46.8pt;mso-wrap-distance-left:9pt;z-index:26;" o:spid="_x0000_s1032"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栄養</w:t>
                      </w:r>
                      <w:r>
                        <w:rPr>
                          <w:rFonts w:hint="eastAsia" w:ascii="BIZ UDPゴシック" w:hAnsi="BIZ UDPゴシック" w:eastAsia="BIZ UDPゴシック"/>
                          <w:shd w:val="pct15" w:color="auto" w:fill="FFFFFF"/>
                        </w:rPr>
                        <w:t>T</w:t>
                      </w:r>
                    </w:p>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　　　</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margin">
                  <wp:posOffset>915670</wp:posOffset>
                </wp:positionH>
                <wp:positionV relativeFrom="paragraph">
                  <wp:posOffset>817245</wp:posOffset>
                </wp:positionV>
                <wp:extent cx="457200" cy="307975"/>
                <wp:effectExtent l="635" t="635" r="29845" b="10795"/>
                <wp:wrapNone/>
                <wp:docPr id="1033" name="テキスト ボックス 4"/>
                <a:graphic xmlns:a="http://schemas.openxmlformats.org/drawingml/2006/main">
                  <a:graphicData uri="http://schemas.microsoft.com/office/word/2010/wordprocessingShape">
                    <wps:wsp>
                      <wps:cNvPr id="1033" name="テキスト ボックス 4"/>
                      <wps:cNvSpPr txBox="1"/>
                      <wps:spPr>
                        <a:xfrm>
                          <a:off x="0" y="0"/>
                          <a:ext cx="457200" cy="307975"/>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4.34pt;mso-position-vertical-relative:text;mso-position-horizontal-relative:margin;v-text-anchor:middle;position:absolute;height:24.25pt;mso-wrap-distance-top:0pt;width:36pt;mso-wrap-distance-left:9pt;margin-left:72.09pt;z-index:19;" o:spid="_x0000_s1033"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margin">
                  <wp:posOffset>3976370</wp:posOffset>
                </wp:positionH>
                <wp:positionV relativeFrom="paragraph">
                  <wp:posOffset>4305935</wp:posOffset>
                </wp:positionV>
                <wp:extent cx="615315" cy="318770"/>
                <wp:effectExtent l="635" t="635" r="29845" b="10795"/>
                <wp:wrapNone/>
                <wp:docPr id="1034" name="テキスト ボックス 23"/>
                <a:graphic xmlns:a="http://schemas.openxmlformats.org/drawingml/2006/main">
                  <a:graphicData uri="http://schemas.microsoft.com/office/word/2010/wordprocessingShape">
                    <wps:wsp>
                      <wps:cNvPr id="1034" name="テキスト ボックス 23"/>
                      <wps:cNvSpPr txBox="1"/>
                      <wps:spPr>
                        <a:xfrm>
                          <a:off x="0" y="0"/>
                          <a:ext cx="615315" cy="318770"/>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r>
                              <w:rPr>
                                <w:rFonts w:hint="eastAsia" w:ascii="BIZ UDPゴシック" w:hAnsi="BIZ UDPゴシック" w:eastAsia="BIZ UDPゴシック"/>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339.05pt;mso-position-vertical-relative:text;mso-position-horizontal-relative:margin;v-text-anchor:middle;position:absolute;height:25.1pt;mso-wrap-distance-top:0pt;width:48.45pt;mso-wrap-distance-left:9pt;margin-left:313.10000000000002pt;z-index:24;" o:spid="_x0000_s1034" o:allowincell="t" o:allowoverlap="t"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shd w:val="pct15" w:color="auto" w:fill="FFFFFF"/>
                        </w:rPr>
                        <w:t>T</w:t>
                      </w:r>
                      <w:r>
                        <w:rPr>
                          <w:rFonts w:hint="eastAsia" w:ascii="BIZ UDPゴシック" w:hAnsi="BIZ UDPゴシック" w:eastAsia="BIZ UDPゴシック"/>
                          <w:shd w:val="pct15" w:color="auto" w:fill="FFFFFF"/>
                        </w:rPr>
                        <w:t>　</w:t>
                      </w:r>
                      <w:r>
                        <w:rPr>
                          <w:rFonts w:hint="eastAsia" w:ascii="BIZ UDPゴシック" w:hAnsi="BIZ UDPゴシック" w:eastAsia="BIZ UDPゴシック"/>
                        </w:rPr>
                        <w:t>　　</w:t>
                      </w:r>
                    </w:p>
                  </w:txbxContent>
                </v:textbox>
                <v:imagedata o:title=""/>
                <w10:wrap type="none" anchorx="margin" anchory="text"/>
              </v:shape>
            </w:pict>
          </mc:Fallback>
        </mc:AlternateContent>
      </w:r>
      <w:r>
        <w:rPr>
          <w:rFonts w:hint="eastAsia" w:ascii="UD デジタル 教科書体 N-B" w:hAnsi="UD デジタル 教科書体 N-B" w:eastAsia="UD デジタル 教科書体 N-B"/>
        </w:rPr>
        <mc:AlternateContent>
          <mc:Choice Requires="wpg">
            <w:drawing>
              <wp:anchor distT="0" distB="0" distL="114300" distR="114300" simplePos="0" relativeHeight="3" behindDoc="0" locked="0" layoutInCell="1" hidden="0" allowOverlap="1">
                <wp:simplePos x="0" y="0"/>
                <wp:positionH relativeFrom="margin">
                  <wp:posOffset>509905</wp:posOffset>
                </wp:positionH>
                <wp:positionV relativeFrom="paragraph">
                  <wp:posOffset>318770</wp:posOffset>
                </wp:positionV>
                <wp:extent cx="5805170" cy="4592955"/>
                <wp:effectExtent l="0" t="635" r="29845" b="10795"/>
                <wp:wrapNone/>
                <wp:docPr id="1035" name="グループ化 24"/>
                <a:graphic xmlns:a="http://schemas.openxmlformats.org/drawingml/2006/main">
                  <a:graphicData uri="http://schemas.microsoft.com/office/word/2010/wordprocessingGroup">
                    <wpg:wgp>
                      <wpg:cNvGrpSpPr/>
                      <wpg:grpSpPr>
                        <a:xfrm>
                          <a:off x="0" y="0"/>
                          <a:ext cx="5805170" cy="4592955"/>
                          <a:chOff x="0" y="0"/>
                          <a:chExt cx="5600700" cy="4229100"/>
                        </a:xfrm>
                      </wpg:grpSpPr>
                      <wpg:grpSp>
                        <wpg:cNvGrpSpPr/>
                        <wpg:grpSpPr>
                          <a:xfrm>
                            <a:off x="133350" y="0"/>
                            <a:ext cx="5467350" cy="4229100"/>
                            <a:chOff x="0" y="0"/>
                            <a:chExt cx="5467350" cy="4229100"/>
                          </a:xfrm>
                        </wpg:grpSpPr>
                        <wps:wsp>
                          <wps:cNvPr id="1037" name="テキスト ボックス 1"/>
                          <wps:cNvSpPr txBox="1"/>
                          <wps:spPr>
                            <a:xfrm>
                              <a:off x="0" y="0"/>
                              <a:ext cx="5467350" cy="4229100"/>
                            </a:xfrm>
                            <a:prstGeom prst="rect">
                              <a:avLst/>
                            </a:prstGeom>
                            <a:solidFill>
                              <a:sysClr val="window" lastClr="FFFFFF"/>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wps:wsp>
                          <wps:cNvPr id="1038" name="テキスト ボックス 2"/>
                          <wps:cNvSpPr txBox="1"/>
                          <wps:spPr>
                            <a:xfrm>
                              <a:off x="1949302" y="24809"/>
                              <a:ext cx="1295157" cy="266621"/>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ホワイトボード</w:t>
                                </w:r>
                              </w:p>
                            </w:txbxContent>
                          </wps:txbx>
                          <wps:bodyPr rot="0" vertOverflow="overflow" horzOverflow="overflow" wrap="square" numCol="1" spcCol="0" rtlCol="0" fromWordArt="0" anchor="ctr" anchorCtr="0" forceAA="0" compatLnSpc="1"/>
                        </wps:wsp>
                        <wps:wsp>
                          <wps:cNvPr id="1039" name="テキスト ボックス 3"/>
                          <wps:cNvSpPr txBox="1"/>
                          <wps:spPr>
                            <a:xfrm>
                              <a:off x="3196003" y="742950"/>
                              <a:ext cx="1295157" cy="676492"/>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wps:wsp>
                          <wps:cNvPr id="1040" name="テキスト ボックス 8"/>
                          <wps:cNvSpPr txBox="1"/>
                          <wps:spPr>
                            <a:xfrm>
                              <a:off x="3196004" y="1819275"/>
                              <a:ext cx="1295157" cy="676492"/>
                            </a:xfrm>
                            <a:prstGeom prst="rect">
                              <a:avLst/>
                            </a:prstGeom>
                            <a:solidFill>
                              <a:sysClr val="window" lastClr="FFFFFF"/>
                            </a:solidFill>
                            <a:ln w="6350">
                              <a:solidFill>
                                <a:prstClr val="black"/>
                              </a:solidFill>
                            </a:ln>
                          </wps:spPr>
                          <wps:txbx>
                            <w:txbxContent>
                              <w:p>
                                <w:pPr>
                                  <w:pStyle w:val="0"/>
                                  <w:ind w:firstLine="315" w:firstLineChars="150"/>
                                  <w:rPr>
                                    <w:rFonts w:hint="default" w:ascii="BIZ UDPゴシック" w:hAnsi="BIZ UDPゴシック" w:eastAsia="BIZ UDPゴシック"/>
                                  </w:rPr>
                                </w:pPr>
                                <w:r>
                                  <w:rPr>
                                    <w:rFonts w:hint="eastAsia" w:ascii="BIZ UDPゴシック" w:hAnsi="BIZ UDPゴシック" w:eastAsia="BIZ UDPゴシック"/>
                                  </w:rPr>
                                  <w:t xml:space="preserve"> </w:t>
                                </w:r>
                              </w:p>
                            </w:txbxContent>
                          </wps:txbx>
                          <wps:bodyPr rot="0" vertOverflow="overflow" horzOverflow="overflow" wrap="square" numCol="1" spcCol="0" rtlCol="0" fromWordArt="0" anchor="ctr" anchorCtr="0" forceAA="0" compatLnSpc="1"/>
                        </wps:wsp>
                        <wps:wsp>
                          <wps:cNvPr id="1041" name="テキスト ボックス 9"/>
                          <wps:cNvSpPr txBox="1"/>
                          <wps:spPr>
                            <a:xfrm>
                              <a:off x="676275" y="742950"/>
                              <a:ext cx="1295157" cy="676492"/>
                            </a:xfrm>
                            <a:prstGeom prst="rect">
                              <a:avLst/>
                            </a:prstGeom>
                            <a:solidFill>
                              <a:sysClr val="window" lastClr="FFFFFF"/>
                            </a:solidFill>
                            <a:ln w="6350">
                              <a:solidFill>
                                <a:prstClr val="black"/>
                              </a:solidFill>
                            </a:ln>
                          </wps:spPr>
                          <wps:txbx>
                            <w:txbxContent>
                              <w:p>
                                <w:pPr>
                                  <w:pStyle w:val="0"/>
                                  <w:ind w:firstLine="420" w:firstLineChars="200"/>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wps:wsp>
                          <wps:cNvPr id="1042" name="テキスト ボックス 11"/>
                          <wps:cNvSpPr txBox="1"/>
                          <wps:spPr>
                            <a:xfrm>
                              <a:off x="714375" y="1819275"/>
                              <a:ext cx="1295157" cy="676492"/>
                            </a:xfrm>
                            <a:prstGeom prst="rect">
                              <a:avLst/>
                            </a:prstGeom>
                            <a:solidFill>
                              <a:sysClr val="window" lastClr="FFFFFF"/>
                            </a:solidFill>
                            <a:ln w="6350">
                              <a:solidFill>
                                <a:prstClr val="black"/>
                              </a:solidFill>
                            </a:ln>
                          </wps:spPr>
                          <wps:txbx>
                            <w:txbxContent>
                              <w:p>
                                <w:pPr>
                                  <w:pStyle w:val="0"/>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wps:wsp>
                          <wps:cNvPr id="1043" name="テキスト ボックス 12"/>
                          <wps:cNvSpPr txBox="1"/>
                          <wps:spPr>
                            <a:xfrm>
                              <a:off x="771525" y="2971800"/>
                              <a:ext cx="1295157" cy="676492"/>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wps:wsp>
                          <wps:cNvPr id="1044" name="テキスト ボックス 15"/>
                          <wps:cNvSpPr txBox="1"/>
                          <wps:spPr>
                            <a:xfrm>
                              <a:off x="3502984" y="3157870"/>
                              <a:ext cx="1031102" cy="423319"/>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p>
                            </w:txbxContent>
                          </wps:txbx>
                          <wps:bodyPr rot="0" vertOverflow="overflow" horzOverflow="overflow" wrap="square" numCol="1" spcCol="0" rtlCol="0" fromWordArt="0" anchor="ctr" anchorCtr="0" forceAA="0" compatLnSpc="1"/>
                        </wps:wsp>
                      </wpg:grpSp>
                      <wps:wsp>
                        <wps:cNvPr id="1045" name="テキスト ボックス 17"/>
                        <wps:cNvSpPr txBox="1"/>
                        <wps:spPr>
                          <a:xfrm rot="5400000">
                            <a:off x="4800356" y="1133719"/>
                            <a:ext cx="1295684" cy="266496"/>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まど</w:t>
                              </w:r>
                            </w:p>
                          </w:txbxContent>
                        </wps:txbx>
                        <wps:bodyPr rot="0" vertOverflow="overflow" horzOverflow="overflow" wrap="square" numCol="1" spcCol="0" rtlCol="0" fromWordArt="0" anchor="ctr" anchorCtr="0" forceAA="0" compatLnSpc="1"/>
                      </wps:wsp>
                      <wps:wsp>
                        <wps:cNvPr id="1046" name="テキスト ボックス 18"/>
                        <wps:cNvSpPr txBox="1"/>
                        <wps:spPr>
                          <a:xfrm rot="5400000">
                            <a:off x="4800356" y="2943469"/>
                            <a:ext cx="1295684" cy="266496"/>
                          </a:xfrm>
                          <a:prstGeom prst="rect">
                            <a:avLst/>
                          </a:prstGeom>
                          <a:solidFill>
                            <a:sysClr val="window" lastClr="FFFFFF"/>
                          </a:solidFill>
                          <a:ln w="6350">
                            <a:solidFill>
                              <a:prstClr val="black"/>
                            </a:solidFill>
                          </a:ln>
                        </wps:spPr>
                        <wps:txbx>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まど</w:t>
                              </w:r>
                            </w:p>
                          </w:txbxContent>
                        </wps:txbx>
                        <wps:bodyPr rot="0" vertOverflow="overflow" horzOverflow="overflow" wrap="square" numCol="1" spcCol="0" rtlCol="0" fromWordArt="0" anchor="ctr" anchorCtr="0" forceAA="0" compatLnSpc="1"/>
                      </wps:wsp>
                      <wps:wsp>
                        <wps:cNvPr id="1047" name="直線コネクタ 19"/>
                        <wps:cNvSpPr/>
                        <wps:spPr>
                          <a:xfrm>
                            <a:off x="9525" y="561975"/>
                            <a:ext cx="257175" cy="0"/>
                          </a:xfrm>
                          <a:prstGeom prst="line">
                            <a:avLst/>
                          </a:prstGeom>
                          <a:noFill/>
                          <a:ln w="6350" cap="flat" cmpd="sng" algn="ctr">
                            <a:solidFill>
                              <a:sysClr val="windowText" lastClr="000000"/>
                            </a:solidFill>
                            <a:prstDash val="solid"/>
                            <a:miter lim="800000"/>
                          </a:ln>
                          <a:effectLst/>
                        </wps:spPr>
                        <wps:bodyPr/>
                      </wps:wsp>
                      <wps:wsp>
                        <wps:cNvPr id="1048" name="直線コネクタ 20"/>
                        <wps:cNvSpPr/>
                        <wps:spPr>
                          <a:xfrm>
                            <a:off x="0" y="1085850"/>
                            <a:ext cx="257175" cy="0"/>
                          </a:xfrm>
                          <a:prstGeom prst="line">
                            <a:avLst/>
                          </a:prstGeom>
                          <a:noFill/>
                          <a:ln w="6350" cap="flat" cmpd="sng" algn="ctr">
                            <a:solidFill>
                              <a:sysClr val="windowText" lastClr="000000"/>
                            </a:solidFill>
                            <a:prstDash val="solid"/>
                            <a:miter lim="800000"/>
                          </a:ln>
                          <a:effectLst/>
                        </wps:spPr>
                        <wps:bodyPr/>
                      </wps:wsp>
                      <wps:wsp>
                        <wps:cNvPr id="1049" name="直線コネクタ 21"/>
                        <wps:cNvSpPr/>
                        <wps:spPr>
                          <a:xfrm>
                            <a:off x="19050" y="3362325"/>
                            <a:ext cx="257175" cy="0"/>
                          </a:xfrm>
                          <a:prstGeom prst="line">
                            <a:avLst/>
                          </a:prstGeom>
                          <a:noFill/>
                          <a:ln w="6350" cap="flat" cmpd="sng" algn="ctr">
                            <a:solidFill>
                              <a:sysClr val="windowText" lastClr="000000"/>
                            </a:solidFill>
                            <a:prstDash val="solid"/>
                            <a:miter lim="800000"/>
                          </a:ln>
                          <a:effectLst/>
                        </wps:spPr>
                        <wps:bodyPr/>
                      </wps:wsp>
                      <wps:wsp>
                        <wps:cNvPr id="1050" name="直線コネクタ 22"/>
                        <wps:cNvSpPr/>
                        <wps:spPr>
                          <a:xfrm>
                            <a:off x="19050" y="3876675"/>
                            <a:ext cx="2571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id="グループ化 24" style="mso-wrap-distance-right:9pt;mso-wrap-distance-bottom:0pt;margin-top:25.1pt;mso-position-vertical-relative:text;mso-position-horizontal-relative:margin;position:absolute;height:361.65pt;mso-wrap-distance-top:0pt;width:457.1pt;mso-wrap-distance-left:9pt;margin-left:40.15pt;z-index:3;" coordsize="5600700,4229100" coordorigin="0,0" o:spid="_x0000_s1035" o:allowincell="t" o:allowoverlap="t">
                <v:group id="_x0000_s1036" style="height:4229100;width:5467350;top:0;left:133350;position:absolute;" coordsize="5467350,4229100" coordorigin="0,0">
                  <v:shapetype id="_x0000_t202" coordsize="21600,21600" o:spt="202" path="m,l,21600r21600,l21600,xe">
                    <v:stroke joinstyle="miter"/>
                    <v:path gradientshapeok="t" o:connecttype="rect"/>
                  </v:shapetype>
                  <v:shape id="テキスト ボックス 1" style="height:4229100;width:5467350;top:0;left:0;position:absolute;" o:spid="_x0000_s1037" filled="t" fillcolor="#ffffff" stroked="t" strokecolor="#000000" strokeweight="0.5pt" o:spt="202" type="#_x0000_t202">
                    <v:fill/>
                    <v:stroke filltype="solid"/>
                    <v:textbox style="layout-flow:horizontal;">
                      <w:txbxContent>
                        <w:p>
                          <w:pPr>
                            <w:pStyle w:val="0"/>
                            <w:rPr>
                              <w:rFonts w:hint="default"/>
                            </w:rPr>
                          </w:pPr>
                        </w:p>
                      </w:txbxContent>
                    </v:textbox>
                    <v:imagedata o:title=""/>
                    <w10:wrap type="none" anchorx="margin" anchory="text"/>
                  </v:shape>
                  <v:shape id="テキスト ボックス 2" style="height:266621;width:1295157;top:24809;left:1949302;v-text-anchor:middle;position:absolute;" o:spid="_x0000_s1038"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ホワイトボード</w:t>
                          </w:r>
                        </w:p>
                      </w:txbxContent>
                    </v:textbox>
                    <v:imagedata o:title=""/>
                    <w10:wrap type="none" anchorx="margin" anchory="text"/>
                  </v:shape>
                  <v:shape id="テキスト ボックス 3" style="height:676492;width:1295157;top:742950;left:3196003;v-text-anchor:middle;position:absolute;" o:spid="_x0000_s1039"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p>
                      </w:txbxContent>
                    </v:textbox>
                    <v:imagedata o:title=""/>
                    <w10:wrap type="none" anchorx="margin" anchory="text"/>
                  </v:shape>
                  <v:shape id="テキスト ボックス 8" style="height:676492;width:1295157;top:1819275;left:3196004;v-text-anchor:middle;position:absolute;" o:spid="_x0000_s1040" filled="t" fillcolor="#ffffff" stroked="t" strokecolor="#000000" strokeweight="0.5pt" o:spt="202" type="#_x0000_t202">
                    <v:fill/>
                    <v:stroke filltype="solid"/>
                    <v:textbox style="layout-flow:horizontal;">
                      <w:txbxContent>
                        <w:p>
                          <w:pPr>
                            <w:pStyle w:val="0"/>
                            <w:ind w:firstLine="315" w:firstLineChars="150"/>
                            <w:rPr>
                              <w:rFonts w:hint="default" w:ascii="BIZ UDPゴシック" w:hAnsi="BIZ UDPゴシック" w:eastAsia="BIZ UDPゴシック"/>
                            </w:rPr>
                          </w:pPr>
                          <w:r>
                            <w:rPr>
                              <w:rFonts w:hint="eastAsia" w:ascii="BIZ UDPゴシック" w:hAnsi="BIZ UDPゴシック" w:eastAsia="BIZ UDPゴシック"/>
                            </w:rPr>
                            <w:t xml:space="preserve"> </w:t>
                          </w:r>
                        </w:p>
                      </w:txbxContent>
                    </v:textbox>
                    <v:imagedata o:title=""/>
                    <w10:wrap type="none" anchorx="margin" anchory="text"/>
                  </v:shape>
                  <v:shape id="テキスト ボックス 9" style="height:676492;width:1295157;top:742950;left:676275;v-text-anchor:middle;position:absolute;" o:spid="_x0000_s1041" filled="t" fillcolor="#ffffff" stroked="t" strokecolor="#000000" strokeweight="0.5pt" o:spt="202" type="#_x0000_t202">
                    <v:fill/>
                    <v:stroke filltype="solid"/>
                    <v:textbox style="layout-flow:horizontal;">
                      <w:txbxContent>
                        <w:p>
                          <w:pPr>
                            <w:pStyle w:val="0"/>
                            <w:ind w:firstLine="420" w:firstLineChars="200"/>
                            <w:rPr>
                              <w:rFonts w:hint="default" w:ascii="BIZ UDPゴシック" w:hAnsi="BIZ UDPゴシック" w:eastAsia="BIZ UDPゴシック"/>
                            </w:rPr>
                          </w:pPr>
                        </w:p>
                      </w:txbxContent>
                    </v:textbox>
                    <v:imagedata o:title=""/>
                    <w10:wrap type="none" anchorx="margin" anchory="text"/>
                  </v:shape>
                  <v:shape id="テキスト ボックス 11" style="height:676492;width:1295157;top:1819275;left:714375;v-text-anchor:middle;position:absolute;" o:spid="_x0000_s1042" filled="t" fillcolor="#ffffff" stroked="t" strokecolor="#000000" strokeweight="0.5pt" o:spt="202" type="#_x0000_t202">
                    <v:fill/>
                    <v:stroke filltype="solid"/>
                    <v:textbox style="layout-flow:horizontal;">
                      <w:txbxContent>
                        <w:p>
                          <w:pPr>
                            <w:pStyle w:val="0"/>
                            <w:rPr>
                              <w:rFonts w:hint="default" w:ascii="BIZ UDPゴシック" w:hAnsi="BIZ UDPゴシック" w:eastAsia="BIZ UDPゴシック"/>
                            </w:rPr>
                          </w:pPr>
                        </w:p>
                      </w:txbxContent>
                    </v:textbox>
                    <v:imagedata o:title=""/>
                    <w10:wrap type="none" anchorx="margin" anchory="text"/>
                  </v:shape>
                  <v:shape id="テキスト ボックス 12" style="height:676492;width:1295157;top:2971800;left:771525;v-text-anchor:middle;position:absolute;" o:spid="_x0000_s1043"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p>
                      </w:txbxContent>
                    </v:textbox>
                    <v:imagedata o:title=""/>
                    <w10:wrap type="none" anchorx="margin" anchory="text"/>
                  </v:shape>
                  <v:shape id="テキスト ボックス 15" style="height:423319;width:1031102;top:3157870;left:3502984;v-text-anchor:middle;position:absolute;" o:spid="_x0000_s1044"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p>
                      </w:txbxContent>
                    </v:textbox>
                    <v:imagedata o:title=""/>
                    <w10:wrap type="none" anchorx="margin" anchory="text"/>
                  </v:shape>
                  <w10:wrap type="none" anchorx="margin" anchory="text"/>
                </v:group>
                <v:shape id="テキスト ボックス 17" style="height:266496;width:1295684;top:1133719;left:4800356;v-text-anchor:middle;position:absolute;rotation:90;" o:spid="_x0000_s1045"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まど</w:t>
                        </w:r>
                      </w:p>
                    </w:txbxContent>
                  </v:textbox>
                  <v:imagedata o:title=""/>
                  <w10:wrap type="none" anchorx="margin" anchory="text"/>
                </v:shape>
                <v:shape id="テキスト ボックス 18" style="height:266496;width:1295684;top:2943469;left:4800356;v-text-anchor:middle;position:absolute;rotation:90;" o:spid="_x0000_s1046" filled="t" fillcolor="#ffffff" stroked="t" strokecolor="#000000" strokeweight="0.5pt" o:spt="202" type="#_x0000_t202">
                  <v:fill/>
                  <v:stroke filltype="solid"/>
                  <v:textbox style="layout-flow:horizontal;">
                    <w:txbxContent>
                      <w:p>
                        <w:pPr>
                          <w:pStyle w:val="0"/>
                          <w:jc w:val="center"/>
                          <w:rPr>
                            <w:rFonts w:hint="default" w:ascii="BIZ UDPゴシック" w:hAnsi="BIZ UDPゴシック" w:eastAsia="BIZ UDPゴシック"/>
                          </w:rPr>
                        </w:pPr>
                        <w:r>
                          <w:rPr>
                            <w:rFonts w:hint="eastAsia" w:ascii="BIZ UDPゴシック" w:hAnsi="BIZ UDPゴシック" w:eastAsia="BIZ UDPゴシック"/>
                          </w:rPr>
                          <w:t>まど</w:t>
                        </w:r>
                      </w:p>
                    </w:txbxContent>
                  </v:textbox>
                  <v:imagedata o:title=""/>
                  <w10:wrap type="none" anchorx="margin" anchory="text"/>
                </v:shape>
                <v:line id="直線コネクタ 19" style="height:0;width:257175;top:561975;left:9525;position:absolute;" o:spid="_x0000_s1047" filled="f" stroked="t" strokecolor="#000000" strokeweight="0.5pt" o:spt="20" from="9525,561975" to="266700,561975">
                  <v:fill/>
                  <v:stroke linestyle="single" miterlimit="8" endcap="flat" dashstyle="solid" filltype="solid"/>
                  <v:textbox style="layout-flow:horizontal;"/>
                  <v:imagedata o:title=""/>
                  <w10:wrap type="none" anchorx="margin" anchory="text"/>
                </v:line>
                <v:line id="直線コネクタ 20" style="height:0;width:257175;top:1085850;left:0;position:absolute;" o:spid="_x0000_s1048" filled="f" stroked="t" strokecolor="#000000" strokeweight="0.5pt" o:spt="20" from="0,1085850" to="257175,1085850">
                  <v:fill/>
                  <v:stroke linestyle="single" miterlimit="8" endcap="flat" dashstyle="solid" filltype="solid"/>
                  <v:textbox style="layout-flow:horizontal;"/>
                  <v:imagedata o:title=""/>
                  <w10:wrap type="none" anchorx="margin" anchory="text"/>
                </v:line>
                <v:line id="直線コネクタ 21" style="height:0;width:257175;top:3362325;left:19050;position:absolute;" o:spid="_x0000_s1049" filled="f" stroked="t" strokecolor="#000000" strokeweight="0.5pt" o:spt="20" from="19050,3362325" to="276225,3362325">
                  <v:fill/>
                  <v:stroke linestyle="single" miterlimit="8" endcap="flat" dashstyle="solid" filltype="solid"/>
                  <v:textbox style="layout-flow:horizontal;"/>
                  <v:imagedata o:title=""/>
                  <w10:wrap type="none" anchorx="margin" anchory="text"/>
                </v:line>
                <v:line id="直線コネクタ 22" style="height:0;width:257175;top:3876675;left:19050;position:absolute;" o:spid="_x0000_s1050" filled="f" stroked="t" strokecolor="#000000" strokeweight="0.5pt" o:spt="20" from="19050,3876675" to="276225,3876675">
                  <v:fill/>
                  <v:stroke linestyle="single" miterlimit="8" endcap="flat" dashstyle="solid" filltype="solid"/>
                  <v:textbox style="layout-flow:horizontal;"/>
                  <v:imagedata o:title=""/>
                  <w10:wrap type="none" anchorx="margin" anchory="text"/>
                </v:line>
                <w10:wrap type="none" anchorx="margin" anchory="text"/>
              </v:group>
            </w:pict>
          </mc:Fallback>
        </mc:AlternateContent>
      </w:r>
      <w:r>
        <w:rPr>
          <w:rFonts w:hint="eastAsia" w:ascii="UD デジタル 教科書体 N-B" w:hAnsi="UD デジタル 教科書体 N-B" w:eastAsia="UD デジタル 教科書体 N-B"/>
          <w:sz w:val="44"/>
        </w:rPr>
        <w:t>　</w:t>
      </w: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44"/>
        </w:rPr>
      </w:pPr>
    </w:p>
    <w:p>
      <w:pPr>
        <w:pStyle w:val="0"/>
        <w:rPr>
          <w:rFonts w:hint="default"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44"/>
        </w:rPr>
        <w:t>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2</Pages>
  <Words>18</Words>
  <Characters>1080</Characters>
  <Application>JUST Note</Application>
  <Lines>164</Lines>
  <Paragraphs>81</Paragraphs>
  <CharactersWithSpaces>1137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松野 幸子</dc:creator>
  <cp:lastModifiedBy>渥美　志緒里</cp:lastModifiedBy>
  <cp:lastPrinted>2024-03-29T12:22:00Z</cp:lastPrinted>
  <dcterms:created xsi:type="dcterms:W3CDTF">2023-11-13T09:03:00Z</dcterms:created>
  <dcterms:modified xsi:type="dcterms:W3CDTF">2024-04-25T06:10:05Z</dcterms:modified>
  <cp:revision>67</cp:revision>
</cp:coreProperties>
</file>