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21</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kinsoku w:val="0"/>
        <w:wordWrap w:val="0"/>
        <w:autoSpaceDE w:val="0"/>
        <w:autoSpaceDN w:val="0"/>
        <w:jc w:val="center"/>
        <w:rPr>
          <w:rFonts w:hint="default" w:ascii="ＭＳ 明朝" w:hAnsi="ＭＳ 明朝"/>
        </w:rPr>
      </w:pPr>
      <w:r>
        <w:rPr>
          <w:rFonts w:hint="eastAsia" w:ascii="ＭＳ 明朝" w:hAnsi="ＭＳ 明朝" w:eastAsia="ＭＳ 明朝"/>
          <w:kern w:val="2"/>
          <w:sz w:val="21"/>
        </w:rPr>
        <w:t>入出港届出書</w:t>
      </w:r>
    </w:p>
    <w:p>
      <w:pPr>
        <w:pStyle w:val="0"/>
        <w:kinsoku w:val="0"/>
        <w:wordWrap w:val="0"/>
        <w:autoSpaceDE w:val="0"/>
        <w:autoSpaceDN w:val="0"/>
        <w:ind w:right="314"/>
        <w:jc w:val="right"/>
        <w:rPr>
          <w:rFonts w:hint="default" w:ascii="ＭＳ 明朝" w:hAnsi="ＭＳ 明朝"/>
        </w:rPr>
      </w:pPr>
      <w:r>
        <w:rPr>
          <w:rFonts w:hint="eastAsia" w:ascii="ＭＳ 明朝" w:hAnsi="ＭＳ 明朝" w:eastAsia="ＭＳ 明朝"/>
          <w:kern w:val="2"/>
          <w:sz w:val="21"/>
        </w:rPr>
        <w:t>年　　月　　日</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静岡県知事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410"/>
        <w:gridCol w:w="1050"/>
        <w:gridCol w:w="2310"/>
        <w:gridCol w:w="735"/>
      </w:tblGrid>
      <w:tr>
        <w:trPr>
          <w:cantSplit/>
        </w:trPr>
        <w:tc>
          <w:tcPr>
            <w:tcW w:w="4410" w:type="dxa"/>
            <w:vMerge w:val="restart"/>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pPr>
            <w:r>
              <w:rPr>
                <w:rFonts w:ascii="Century" w:hAnsi="Century" w:eastAsia="ＭＳ 明朝"/>
                <w:kern w:val="2"/>
                <w:sz w:val="21"/>
              </w:rPr>
              <mc:AlternateContent>
                <mc:Choice Requires="wps">
                  <w:drawing>
                    <wp:anchor simplePos="0" relativeHeight="2" behindDoc="0" locked="0" layoutInCell="0" hidden="0" allowOverlap="1">
                      <wp:simplePos x="0" y="0"/>
                      <wp:positionH relativeFrom="column">
                        <wp:posOffset>3467100</wp:posOffset>
                      </wp:positionH>
                      <wp:positionV relativeFrom="paragraph">
                        <wp:posOffset>8255</wp:posOffset>
                      </wp:positionV>
                      <wp:extent cx="1445260" cy="3155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45260" cy="31559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65pt;mso-position-vertical-relative:text;mso-position-horizontal-relative:text;position:absolute;height:24.85pt;width:113.8pt;margin-left:273pt;z-index:2;"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ascii="Century" w:hAnsi="Century" w:eastAsia="ＭＳ 明朝"/>
                <w:kern w:val="2"/>
                <w:sz w:val="21"/>
              </w:rPr>
              <mc:AlternateContent>
                <mc:Choice Requires="wps">
                  <w:drawing>
                    <wp:anchor simplePos="0" relativeHeight="3" behindDoc="0" locked="0" layoutInCell="0" hidden="0" allowOverlap="1">
                      <wp:simplePos x="0" y="0"/>
                      <wp:positionH relativeFrom="column">
                        <wp:posOffset>3467100</wp:posOffset>
                      </wp:positionH>
                      <wp:positionV relativeFrom="paragraph">
                        <wp:posOffset>374015</wp:posOffset>
                      </wp:positionV>
                      <wp:extent cx="1445260" cy="3155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5260" cy="31559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9.45pt;mso-position-vertical-relative:text;mso-position-horizontal-relative:text;position:absolute;height:24.85pt;width:113.8pt;margin-left:273pt;z-index:3;"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Century" w:hAnsi="Century" w:eastAsia="ＭＳ 明朝"/>
                <w:kern w:val="2"/>
                <w:sz w:val="21"/>
              </w:rPr>
              <w:t>届出者</w:t>
            </w:r>
          </w:p>
        </w:tc>
        <w:tc>
          <w:tcPr>
            <w:tcW w:w="105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21"/>
              </w:rPr>
              <w:t>住所</w:t>
            </w:r>
          </w:p>
        </w:tc>
        <w:tc>
          <w:tcPr>
            <w:tcW w:w="231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法人にあつては、その主たる事務所の所在地</w:t>
            </w:r>
          </w:p>
        </w:tc>
        <w:tc>
          <w:tcPr>
            <w:tcW w:w="735" w:type="dxa"/>
            <w:vMerge w:val="restart"/>
            <w:tcBorders>
              <w:top w:val="nil"/>
              <w:left w:val="nil"/>
              <w:bottom w:val="nil"/>
              <w:right w:val="nil"/>
              <w:tl2br w:val="none" w:color="auto" w:sz="0" w:space="0"/>
              <w:tr2bl w:val="none" w:color="auto" w:sz="0" w:space="0"/>
            </w:tcBorders>
            <w:vAlign w:val="bottom"/>
          </w:tcPr>
          <w:p>
            <w:pPr>
              <w:pStyle w:val="0"/>
              <w:wordWrap w:val="0"/>
              <w:overflowPunct w:val="0"/>
              <w:autoSpaceDE w:val="0"/>
              <w:autoSpaceDN w:val="0"/>
              <w:jc w:val="both"/>
            </w:pPr>
            <w:r>
              <w:rPr>
                <w:rFonts w:hint="eastAsia" w:ascii="Century" w:hAnsi="Century" w:eastAsia="ＭＳ 明朝"/>
                <w:kern w:val="2"/>
                <w:sz w:val="21"/>
              </w:rPr>
              <w:t>　</w:t>
            </w:r>
          </w:p>
        </w:tc>
      </w:tr>
      <w:tr>
        <w:trPr>
          <w:cantSplit/>
        </w:trPr>
        <w:tc>
          <w:tcPr>
            <w:tcW w:w="4410" w:type="dxa"/>
            <w:vMerge w:val="continue"/>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p>
        </w:tc>
        <w:tc>
          <w:tcPr>
            <w:tcW w:w="105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pPr>
            <w:r>
              <w:rPr>
                <w:rFonts w:hint="eastAsia" w:ascii="Century" w:hAnsi="Century" w:eastAsia="ＭＳ 明朝"/>
                <w:kern w:val="2"/>
                <w:sz w:val="18"/>
              </w:rPr>
              <w:t>フリガナ</w:t>
            </w:r>
          </w:p>
          <w:p>
            <w:pPr>
              <w:pStyle w:val="0"/>
              <w:wordWrap w:val="0"/>
              <w:overflowPunct w:val="0"/>
              <w:autoSpaceDE w:val="0"/>
              <w:autoSpaceDN w:val="0"/>
              <w:jc w:val="distribute"/>
            </w:pPr>
            <w:r>
              <w:rPr>
                <w:rFonts w:hint="eastAsia" w:ascii="Century" w:hAnsi="Century" w:eastAsia="ＭＳ 明朝"/>
                <w:kern w:val="2"/>
                <w:sz w:val="21"/>
              </w:rPr>
              <w:t>氏名</w:t>
            </w:r>
          </w:p>
        </w:tc>
        <w:tc>
          <w:tcPr>
            <w:tcW w:w="231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pPr>
            <w:r>
              <w:rPr>
                <w:rFonts w:hint="eastAsia" w:ascii="Century" w:hAnsi="Century" w:eastAsia="ＭＳ 明朝"/>
                <w:kern w:val="2"/>
                <w:sz w:val="21"/>
              </w:rPr>
              <w:t>法人にあつては、その名称及び代表者の氏名</w:t>
            </w:r>
          </w:p>
        </w:tc>
        <w:tc>
          <w:tcPr>
            <w:tcW w:w="735" w:type="dxa"/>
            <w:vMerge w:val="continue"/>
            <w:tcBorders>
              <w:top w:val="nil"/>
              <w:left w:val="nil"/>
              <w:bottom w:val="nil"/>
              <w:right w:val="nil"/>
              <w:tl2br w:val="none" w:color="auto" w:sz="0" w:space="0"/>
              <w:tr2bl w:val="none" w:color="auto" w:sz="0" w:space="0"/>
            </w:tcBorders>
            <w:vAlign w:val="bottom"/>
          </w:tcPr>
          <w:p>
            <w:pPr>
              <w:pStyle w:val="0"/>
              <w:wordWrap w:val="0"/>
              <w:overflowPunct w:val="0"/>
              <w:autoSpaceDE w:val="0"/>
              <w:autoSpaceDN w:val="0"/>
              <w:jc w:val="both"/>
            </w:pPr>
          </w:p>
        </w:tc>
      </w:tr>
    </w:tbl>
    <w:p>
      <w:pPr>
        <w:pStyle w:val="0"/>
        <w:kinsoku w:val="0"/>
        <w:wordWrap w:val="0"/>
        <w:autoSpaceDE w:val="0"/>
        <w:autoSpaceDN w:val="0"/>
        <w:ind w:left="210" w:right="104"/>
        <w:jc w:val="right"/>
        <w:rPr>
          <w:rFonts w:hint="default" w:ascii="ＭＳ 明朝" w:hAnsi="ＭＳ 明朝"/>
        </w:rPr>
      </w:pPr>
      <w:r>
        <w:rPr>
          <w:rFonts w:hint="eastAsia" w:ascii="Century" w:hAnsi="Century" w:eastAsia="ＭＳ 明朝"/>
          <w:kern w:val="2"/>
          <w:sz w:val="21"/>
        </w:rPr>
        <w:t>電話番号　　　　　　　　　　　　　　</w:t>
      </w:r>
    </w:p>
    <w:p>
      <w:pPr>
        <w:pStyle w:val="0"/>
        <w:kinsoku w:val="0"/>
        <w:wordWrap w:val="0"/>
        <w:autoSpaceDE w:val="0"/>
        <w:autoSpaceDN w:val="0"/>
        <w:ind w:left="210"/>
        <w:jc w:val="both"/>
        <w:rPr>
          <w:rFonts w:hint="default" w:ascii="ＭＳ 明朝" w:hAnsi="ＭＳ 明朝"/>
        </w:rPr>
      </w:pPr>
      <w:r>
        <w:rPr>
          <w:rFonts w:hint="eastAsia" w:ascii="ＭＳ 明朝" w:hAnsi="ＭＳ 明朝" w:eastAsia="ＭＳ 明朝"/>
          <w:kern w:val="2"/>
          <w:sz w:val="21"/>
        </w:rPr>
        <w:t>　次のとおり入出港するので、静岡県漁港管理条例第</w:t>
      </w:r>
      <w:r>
        <w:rPr>
          <w:rFonts w:hint="eastAsia" w:ascii="ＭＳ 明朝" w:hAnsi="ＭＳ 明朝" w:eastAsia="ＭＳ 明朝"/>
          <w:kern w:val="2"/>
          <w:sz w:val="21"/>
        </w:rPr>
        <w:t>18</w:t>
      </w:r>
      <w:r>
        <w:rPr>
          <w:rFonts w:hint="eastAsia" w:ascii="ＭＳ 明朝" w:hAnsi="ＭＳ 明朝" w:eastAsia="ＭＳ 明朝"/>
          <w:kern w:val="2"/>
          <w:sz w:val="21"/>
        </w:rPr>
        <w:t>条の規定により届け出ます。</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漁港名</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船名</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船種</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総トン数</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艇長</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漁船登録番号又は船舶番号</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船籍港及び主たる漁業根拠地</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船主の住所及び氏名又は名称</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9</w:t>
      </w:r>
      <w:r>
        <w:rPr>
          <w:rFonts w:hint="eastAsia" w:ascii="ＭＳ 明朝" w:hAnsi="ＭＳ 明朝" w:eastAsia="ＭＳ 明朝"/>
          <w:kern w:val="2"/>
          <w:sz w:val="21"/>
        </w:rPr>
        <w:t>　入港又は出港の目的</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10</w:t>
      </w:r>
      <w:r>
        <w:rPr>
          <w:rFonts w:hint="eastAsia" w:ascii="ＭＳ 明朝" w:hAnsi="ＭＳ 明朝" w:eastAsia="ＭＳ 明朝"/>
          <w:kern w:val="2"/>
          <w:sz w:val="21"/>
        </w:rPr>
        <w:t>　入港又は出港の日時</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11</w:t>
      </w:r>
      <w:r>
        <w:rPr>
          <w:rFonts w:hint="eastAsia" w:ascii="ＭＳ 明朝" w:hAnsi="ＭＳ 明朝" w:eastAsia="ＭＳ 明朝"/>
          <w:kern w:val="2"/>
          <w:sz w:val="21"/>
        </w:rPr>
        <w:t>　積荷又は揚げ荷の種類及び数量</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12</w:t>
      </w:r>
      <w:r>
        <w:rPr>
          <w:rFonts w:hint="eastAsia" w:ascii="ＭＳ 明朝" w:hAnsi="ＭＳ 明朝" w:eastAsia="ＭＳ 明朝"/>
          <w:kern w:val="2"/>
          <w:sz w:val="21"/>
        </w:rPr>
        <w:t>　危険物等の種類及び数量</w:t>
      </w:r>
    </w:p>
    <w:p>
      <w:pPr>
        <w:pStyle w:val="0"/>
        <w:kinsoku w:val="0"/>
        <w:wordWrap w:val="0"/>
        <w:autoSpaceDE w:val="0"/>
        <w:autoSpaceDN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入港又は出港を同一の目的で反復継続して行う場合には、月別に提出してください。この場合においては、「入港又は出港の日時」及び「積荷又は揚げ荷の種類及び数量」は、日ごとの内訳を記載してください。</w:t>
      </w:r>
    </w:p>
    <w:p>
      <w:pPr>
        <w:pStyle w:val="0"/>
        <w:kinsoku w:val="0"/>
        <w:wordWrap w:val="0"/>
        <w:autoSpaceDE w:val="0"/>
        <w:autoSpaceDN w:val="0"/>
        <w:ind w:left="525" w:hanging="525"/>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届出書には、必要に応じ届出内容を補足する航海計画書等の説明資料を添付してください。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18</Words>
  <Characters>388</Characters>
  <Application>JUST Note</Application>
  <Lines>81</Lines>
  <Paragraphs>28</Paragraphs>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宮内　康浩</cp:lastModifiedBy>
  <dcterms:created xsi:type="dcterms:W3CDTF">2022-11-30T18:15:00Z</dcterms:created>
  <dcterms:modified xsi:type="dcterms:W3CDTF">2025-06-11T12:23:59Z</dcterms:modified>
  <cp:revision>4</cp:revision>
</cp:coreProperties>
</file>