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34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05"/>
                <w:fitText w:val="3570" w:id="1"/>
              </w:rPr>
              <w:t>医療法人役員変更</w:t>
            </w:r>
            <w:r>
              <w:rPr>
                <w:rFonts w:hint="eastAsia"/>
                <w:color w:val="auto"/>
                <w:fitText w:val="3570" w:id="1"/>
              </w:rPr>
              <w:t>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630" w:leftChars="300" w:right="531" w:rightChars="253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次のとおり役員に変更があったので、医療法施行令第５条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/>
              </w:rPr>
              <w:t>規定により届け出ます。</w:t>
            </w: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205"/>
              <w:gridCol w:w="6405"/>
            </w:tblGrid>
            <w:tr>
              <w:trPr>
                <w:trHeight w:val="1134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役職名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（理事・監事の別）</w:t>
                  </w:r>
                </w:p>
              </w:tc>
              <w:tc>
                <w:tcPr>
                  <w:tcW w:w="6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就任者者氏名</w:t>
                  </w:r>
                </w:p>
              </w:tc>
              <w:tc>
                <w:tcPr>
                  <w:tcW w:w="6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240" w:lineRule="auto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辞任者氏名</w:t>
                  </w:r>
                </w:p>
              </w:tc>
              <w:tc>
                <w:tcPr>
                  <w:tcW w:w="6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64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年　　　　月　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新たに就任した役員の就任承諾書及び履歴書を添付すること。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2008-01-14T14:43:24Z</dcterms:modified>
  <cp:revision>572</cp:revision>
</cp:coreProperties>
</file>