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23</w:t>
            </w:r>
            <w:r>
              <w:rPr>
                <w:rFonts w:hint="eastAsia" w:ascii="ＭＳ ゴシック" w:hAnsi="ＭＳ ゴシック" w:eastAsia="ＭＳ ゴシック"/>
                <w:color w:val="auto"/>
              </w:rPr>
              <w:t>号</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診療用放射線照射器具設置届</w:t>
            </w:r>
          </w:p>
          <w:p>
            <w:pPr>
              <w:pStyle w:val="0"/>
              <w:ind w:left="8820" w:leftChars="4200" w:right="216" w:rightChars="103" w:firstLine="523" w:firstLineChars="249"/>
              <w:jc w:val="left"/>
              <w:rPr>
                <w:rFonts w:hint="eastAsia" w:ascii="ＭＳ 明朝" w:hAnsi="ＭＳ 明朝" w:eastAsia="ＭＳ 明朝"/>
                <w:color w:val="auto"/>
              </w:rPr>
            </w:pPr>
          </w:p>
          <w:p>
            <w:pPr>
              <w:pStyle w:val="0"/>
              <w:ind w:left="0" w:leftChars="0" w:right="0" w:rightChars="0" w:firstLine="7980" w:firstLineChars="3800"/>
              <w:jc w:val="left"/>
              <w:rPr>
                <w:rFonts w:hint="eastAsia" w:ascii="ＭＳ 明朝" w:hAnsi="ＭＳ 明朝" w:eastAsia="ＭＳ 明朝"/>
                <w:color w:val="auto"/>
              </w:rPr>
            </w:pPr>
            <w:r>
              <w:rPr>
                <w:rFonts w:hint="eastAsia" w:ascii="ＭＳ 明朝" w:hAnsi="ＭＳ 明朝" w:eastAsia="ＭＳ 明朝"/>
                <w:color w:val="auto"/>
              </w:rPr>
              <w:t>年　月　日　</w:t>
            </w:r>
          </w:p>
          <w:p>
            <w:pPr>
              <w:pStyle w:val="0"/>
              <w:rPr>
                <w:rFonts w:hint="default"/>
                <w:color w:val="auto"/>
              </w:rPr>
            </w:pPr>
          </w:p>
          <w:p>
            <w:pPr>
              <w:pStyle w:val="0"/>
              <w:rPr>
                <w:rFonts w:hint="default"/>
                <w:color w:val="auto"/>
              </w:rPr>
            </w:pPr>
            <w:r>
              <w:rPr>
                <w:rFonts w:hint="eastAsia"/>
                <w:color w:val="auto"/>
              </w:rPr>
              <w:t>　　静岡県知事　氏　　　名　様</w:t>
            </w:r>
          </w:p>
          <w:p>
            <w:pPr>
              <w:pStyle w:val="0"/>
              <w:rPr>
                <w:rFonts w:hint="default"/>
                <w:color w:val="auto"/>
              </w:rPr>
            </w:pPr>
          </w:p>
          <w:p>
            <w:pPr>
              <w:pStyle w:val="0"/>
              <w:ind w:leftChars="0" w:right="0" w:rightChars="0" w:firstLine="6300" w:firstLineChars="3000"/>
              <w:jc w:val="left"/>
              <w:rPr>
                <w:rFonts w:hint="eastAsia"/>
                <w:color w:val="auto"/>
                <w:u w:val="none" w:color="auto"/>
              </w:rPr>
            </w:pPr>
            <w:r>
              <w:rPr>
                <w:rFonts w:hint="eastAsia"/>
                <w:color w:val="auto"/>
                <w:u w:val="none" w:color="auto"/>
              </w:rPr>
              <w:t>住　　所</w:t>
            </w:r>
          </w:p>
          <w:p>
            <w:pPr>
              <w:pStyle w:val="0"/>
              <w:ind w:leftChars="0" w:right="0" w:rightChars="0" w:firstLine="5460" w:firstLineChars="2600"/>
              <w:jc w:val="left"/>
              <w:rPr>
                <w:rFonts w:hint="eastAsia"/>
                <w:color w:val="auto"/>
                <w:u w:val="single" w:color="auto"/>
              </w:rPr>
            </w:pPr>
            <w:r>
              <w:rPr>
                <w:rFonts w:hint="eastAsia"/>
                <w:color w:val="auto"/>
                <w:u w:val="none" w:color="auto"/>
              </w:rPr>
              <w:t>管理者</w:t>
            </w:r>
          </w:p>
          <w:p>
            <w:pPr>
              <w:pStyle w:val="0"/>
              <w:ind w:leftChars="0" w:right="0" w:rightChars="0" w:firstLine="6300" w:firstLineChars="3000"/>
              <w:jc w:val="left"/>
              <w:rPr>
                <w:rFonts w:hint="eastAsia"/>
                <w:color w:val="auto"/>
                <w:u w:val="none" w:color="auto"/>
              </w:rPr>
            </w:pPr>
            <w:r>
              <w:rPr>
                <w:rFonts w:hint="eastAsia"/>
                <w:color w:val="auto"/>
                <w:u w:val="none" w:color="auto"/>
              </w:rPr>
              <w:t>氏　　名　　　　　　　　</w:t>
            </w:r>
          </w:p>
          <w:p>
            <w:pPr>
              <w:pStyle w:val="0"/>
              <w:ind w:leftChars="0" w:right="0" w:rightChars="0" w:firstLine="6300" w:firstLineChars="3000"/>
              <w:jc w:val="left"/>
              <w:rPr>
                <w:rFonts w:hint="eastAsia"/>
                <w:color w:val="auto"/>
              </w:rPr>
            </w:pPr>
          </w:p>
          <w:p>
            <w:pPr>
              <w:pStyle w:val="0"/>
              <w:ind w:left="0" w:leftChars="0" w:right="0" w:rightChars="0" w:firstLine="0" w:firstLineChars="0"/>
              <w:jc w:val="left"/>
              <w:rPr>
                <w:rFonts w:hint="eastAsia"/>
                <w:color w:val="auto"/>
              </w:rPr>
            </w:pPr>
            <w:r>
              <w:rPr>
                <w:rFonts w:hint="eastAsia"/>
                <w:color w:val="auto"/>
              </w:rPr>
              <w:t>　　次のとおり診療用放射線照射器具を設置したいので、医療法</w:t>
            </w:r>
            <w:r>
              <w:rPr>
                <w:rFonts w:hint="eastAsia" w:ascii="ＭＳ 明朝" w:hAnsi="ＭＳ 明朝" w:eastAsia="ＭＳ 明朝"/>
                <w:color w:val="auto"/>
              </w:rPr>
              <w:t>第</w:t>
            </w:r>
            <w:r>
              <w:rPr>
                <w:rFonts w:hint="eastAsia" w:ascii="ＭＳ 明朝" w:hAnsi="ＭＳ 明朝" w:eastAsia="ＭＳ 明朝"/>
                <w:color w:val="auto"/>
              </w:rPr>
              <w:t>15</w:t>
            </w:r>
            <w:r>
              <w:rPr>
                <w:rFonts w:hint="eastAsia"/>
                <w:color w:val="auto"/>
              </w:rPr>
              <w:t>条第３項の規定により届け</w:t>
            </w:r>
          </w:p>
          <w:p>
            <w:pPr>
              <w:pStyle w:val="0"/>
              <w:ind w:left="0" w:leftChars="0" w:right="0" w:rightChars="0" w:firstLine="210" w:firstLineChars="100"/>
              <w:jc w:val="left"/>
              <w:rPr>
                <w:rFonts w:hint="eastAsia"/>
                <w:color w:val="auto"/>
              </w:rPr>
            </w:pPr>
            <w:r>
              <w:rPr>
                <w:rFonts w:hint="eastAsia"/>
                <w:color w:val="auto"/>
              </w:rPr>
              <w:t>出ます。</w:t>
            </w:r>
          </w:p>
          <w:p>
            <w:pPr>
              <w:pStyle w:val="0"/>
              <w:ind w:left="0" w:leftChars="0" w:right="0" w:rightChars="0" w:firstLine="0" w:firstLineChars="0"/>
              <w:jc w:val="left"/>
              <w:rPr>
                <w:rFonts w:hint="eastAsia"/>
                <w:color w:val="auto"/>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55"/>
              <w:gridCol w:w="1430"/>
              <w:gridCol w:w="3255"/>
              <w:gridCol w:w="1295"/>
              <w:gridCol w:w="1505"/>
              <w:gridCol w:w="1505"/>
            </w:tblGrid>
            <w:tr>
              <w:trPr>
                <w:trHeight w:val="680" w:hRule="atLeast"/>
              </w:trPr>
              <w:tc>
                <w:tcPr>
                  <w:tcW w:w="504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52"/>
                      <w:fitText w:val="4620" w:id="1"/>
                    </w:rPr>
                    <w:t>病院又は診療所の名称及び所在</w:t>
                  </w:r>
                  <w:r>
                    <w:rPr>
                      <w:rFonts w:hint="eastAsia"/>
                      <w:spacing w:val="7"/>
                      <w:fitText w:val="4620" w:id="1"/>
                    </w:rPr>
                    <w:t>地</w:t>
                  </w:r>
                </w:p>
              </w:tc>
              <w:tc>
                <w:tcPr>
                  <w:tcW w:w="430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680" w:hRule="atLeast"/>
              </w:trPr>
              <w:tc>
                <w:tcPr>
                  <w:tcW w:w="504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診療用放射線照射器具に相違する放射性同位元素の種類</w:t>
                  </w:r>
                </w:p>
              </w:tc>
              <w:tc>
                <w:tcPr>
                  <w:tcW w:w="430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0" w:hRule="atLeast"/>
              </w:trPr>
              <w:tc>
                <w:tcPr>
                  <w:tcW w:w="3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center"/>
                    <w:rPr>
                      <w:rFonts w:hint="eastAsia"/>
                    </w:rPr>
                  </w:pPr>
                  <w:r>
                    <w:rPr>
                      <w:rFonts w:hint="eastAsia"/>
                    </w:rPr>
                    <w:t>診療用放射線照射器具</w:t>
                  </w:r>
                </w:p>
              </w:tc>
              <w:tc>
                <w:tcPr>
                  <w:tcW w:w="1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物理的半減期が</w:t>
                  </w:r>
                  <w:r>
                    <w:rPr>
                      <w:rFonts w:hint="eastAsia" w:ascii="ＭＳ 明朝" w:hAnsi="ＭＳ 明朝" w:eastAsia="ＭＳ 明朝"/>
                    </w:rPr>
                    <w:t>30</w:t>
                  </w:r>
                  <w:r>
                    <w:rPr>
                      <w:rFonts w:hint="eastAsia" w:ascii="ＭＳ 明朝" w:hAnsi="ＭＳ 明朝" w:eastAsia="ＭＳ 明朝"/>
                    </w:rPr>
                    <w:t>日</w:t>
                  </w:r>
                  <w:r>
                    <w:rPr>
                      <w:rFonts w:hint="eastAsia"/>
                    </w:rPr>
                    <w:t>を超えるもの</w:t>
                  </w:r>
                </w:p>
              </w:tc>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型式</w:t>
                  </w:r>
                </w:p>
              </w:tc>
              <w:tc>
                <w:tcPr>
                  <w:tcW w:w="12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r>
            <w:tr>
              <w:trPr>
                <w:trHeight w:val="680"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個数</w:t>
                  </w:r>
                </w:p>
              </w:tc>
              <w:tc>
                <w:tcPr>
                  <w:tcW w:w="12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0"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数量</w:t>
                  </w:r>
                </w:p>
              </w:tc>
              <w:tc>
                <w:tcPr>
                  <w:tcW w:w="12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r>
            <w:tr>
              <w:trPr>
                <w:trHeight w:val="680"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物理的半減期が</w:t>
                  </w:r>
                  <w:r>
                    <w:rPr>
                      <w:rFonts w:hint="eastAsia" w:ascii="ＭＳ 明朝" w:hAnsi="ＭＳ 明朝" w:eastAsia="ＭＳ 明朝"/>
                    </w:rPr>
                    <w:t>30</w:t>
                  </w:r>
                  <w:r>
                    <w:rPr>
                      <w:rFonts w:hint="eastAsia" w:ascii="ＭＳ 明朝" w:hAnsi="ＭＳ 明朝" w:eastAsia="ＭＳ 明朝"/>
                    </w:rPr>
                    <w:t>日</w:t>
                  </w:r>
                  <w:r>
                    <w:rPr>
                      <w:rFonts w:hint="eastAsia"/>
                    </w:rPr>
                    <w:t>以</w:t>
                  </w:r>
                </w:p>
                <w:p>
                  <w:pPr>
                    <w:pStyle w:val="0"/>
                    <w:jc w:val="distribute"/>
                    <w:rPr>
                      <w:rFonts w:hint="eastAsia"/>
                    </w:rPr>
                  </w:pPr>
                  <w:r>
                    <w:rPr>
                      <w:rFonts w:hint="eastAsia"/>
                    </w:rPr>
                    <w:t>下のもの</w:t>
                  </w:r>
                </w:p>
              </w:tc>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型式</w:t>
                  </w:r>
                </w:p>
              </w:tc>
              <w:tc>
                <w:tcPr>
                  <w:tcW w:w="12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0" w:hRule="atLeast"/>
              </w:trPr>
              <w:tc>
                <w:tcPr>
                  <w:tcW w:w="355"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1430"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年間使用予定箇数</w:t>
                  </w:r>
                </w:p>
              </w:tc>
              <w:tc>
                <w:tcPr>
                  <w:tcW w:w="12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0"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年間使用予定数量</w:t>
                  </w:r>
                </w:p>
              </w:tc>
              <w:tc>
                <w:tcPr>
                  <w:tcW w:w="12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r>
            <w:tr>
              <w:trPr>
                <w:trHeight w:val="680"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最大貯蔵予定数量</w:t>
                  </w:r>
                </w:p>
              </w:tc>
              <w:tc>
                <w:tcPr>
                  <w:tcW w:w="12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r>
            <w:tr>
              <w:trPr>
                <w:trHeight w:val="680" w:hRule="atLeast"/>
              </w:trPr>
              <w:tc>
                <w:tcPr>
                  <w:tcW w:w="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3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１日最大使用予定数量</w:t>
                  </w:r>
                </w:p>
              </w:tc>
              <w:tc>
                <w:tcPr>
                  <w:tcW w:w="12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w:t>
                  </w:r>
                  <w:r>
                    <w:rPr>
                      <w:rFonts w:hint="eastAsia" w:ascii="ＭＳ 明朝" w:hAnsi="ＭＳ 明朝" w:eastAsia="ＭＳ 明朝"/>
                    </w:rPr>
                    <w:t>ｑ</w:t>
                  </w: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c>
                <w:tcPr>
                  <w:tcW w:w="15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eastAsia" w:ascii="ＭＳ 明朝" w:hAnsi="ＭＳ 明朝" w:eastAsia="ＭＳ 明朝"/>
                    </w:rPr>
                    <w:t>Bq</w:t>
                  </w:r>
                </w:p>
              </w:tc>
            </w:tr>
            <w:tr>
              <w:trPr>
                <w:trHeight w:val="680" w:hRule="atLeast"/>
              </w:trPr>
              <w:tc>
                <w:tcPr>
                  <w:tcW w:w="1785" w:type="dxa"/>
                  <w:gridSpan w:val="2"/>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r>
                    <w:rPr>
                      <w:rFonts w:hint="eastAsia"/>
                    </w:rPr>
                    <w:t>診療用放射線照射器具使用室の放射線障害の防止に関する構造設備の概要</w:t>
                  </w:r>
                </w:p>
              </w:tc>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05" w:leftChars="-50" w:right="-107" w:rightChars="-51" w:firstLineChars="0"/>
                    <w:jc w:val="center"/>
                    <w:rPr>
                      <w:rFonts w:hint="eastAsia"/>
                    </w:rPr>
                  </w:pPr>
                  <w:r>
                    <w:rPr>
                      <w:rFonts w:hint="eastAsia"/>
                    </w:rPr>
                    <w:t>天井、床及び周囲の画壁の遮へい</w:t>
                  </w:r>
                </w:p>
                <w:p>
                  <w:pPr>
                    <w:pStyle w:val="0"/>
                    <w:ind w:leftChars="0" w:firstLineChars="0"/>
                    <w:rPr>
                      <w:rFonts w:hint="eastAsia"/>
                    </w:rPr>
                  </w:pPr>
                  <w:r>
                    <w:rPr>
                      <w:rFonts w:hint="eastAsia"/>
                    </w:rPr>
                    <w:t>措置</w:t>
                  </w:r>
                </w:p>
              </w:tc>
              <w:tc>
                <w:tcPr>
                  <w:tcW w:w="430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680" w:hRule="atLeast"/>
              </w:trPr>
              <w:tc>
                <w:tcPr>
                  <w:tcW w:w="1785" w:type="dxa"/>
                  <w:gridSpan w:val="2"/>
                  <w:vMerge w:val="continue"/>
                  <w:tcBorders>
                    <w:top w:val="single" w:color="auto" w:sz="4" w:space="0"/>
                    <w:left w:val="single" w:color="auto" w:sz="4" w:space="0"/>
                    <w:bottom w:val="nil"/>
                    <w:right w:val="nil"/>
                    <w:tl2br w:val="nil"/>
                    <w:tr2bl w:val="nil"/>
                  </w:tcBorders>
                  <w:shd w:val="clear" w:color="auto" w:fill="auto"/>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出入口の数</w:t>
                  </w:r>
                </w:p>
              </w:tc>
              <w:tc>
                <w:tcPr>
                  <w:tcW w:w="430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通常の出入口　　　　か所</w:t>
                  </w:r>
                </w:p>
                <w:p>
                  <w:pPr>
                    <w:pStyle w:val="0"/>
                    <w:rPr>
                      <w:rFonts w:hint="eastAsia" w:ascii="ＭＳ 明朝" w:hAnsi="ＭＳ 明朝" w:eastAsia="ＭＳ 明朝"/>
                    </w:rPr>
                  </w:pPr>
                  <w:r>
                    <w:rPr>
                      <w:rFonts w:hint="eastAsia" w:ascii="ＭＳ 明朝" w:hAnsi="ＭＳ 明朝" w:eastAsia="ＭＳ 明朝"/>
                    </w:rPr>
                    <w:t>非　常　口　　　　　か所</w:t>
                  </w:r>
                </w:p>
              </w:tc>
            </w:tr>
            <w:tr>
              <w:trPr>
                <w:trHeight w:val="680" w:hRule="atLeast"/>
              </w:trPr>
              <w:tc>
                <w:tcPr>
                  <w:tcW w:w="1785" w:type="dxa"/>
                  <w:gridSpan w:val="2"/>
                  <w:vMerge w:val="continue"/>
                  <w:tcBorders>
                    <w:top w:val="single" w:color="auto" w:sz="4" w:space="0"/>
                    <w:left w:val="single" w:color="auto" w:sz="4" w:space="0"/>
                    <w:bottom w:val="nil"/>
                    <w:right w:val="nil"/>
                    <w:tl2br w:val="nil"/>
                    <w:tr2bl w:val="nil"/>
                  </w:tcBorders>
                  <w:shd w:val="clear" w:color="auto" w:fill="auto"/>
                  <w:vAlign w:val="center"/>
                </w:tcPr>
                <w:p>
                  <w:pPr>
                    <w:pStyle w:val="0"/>
                    <w:rPr>
                      <w:rFonts w:hint="eastAsia"/>
                    </w:rPr>
                  </w:pPr>
                </w:p>
              </w:tc>
              <w:tc>
                <w:tcPr>
                  <w:tcW w:w="3255"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distribute"/>
                    <w:rPr>
                      <w:rFonts w:hint="eastAsia"/>
                    </w:rPr>
                  </w:pPr>
                  <w:r>
                    <w:rPr>
                      <w:rFonts w:hint="eastAsia"/>
                    </w:rPr>
                    <w:t>使用室の標識</w:t>
                  </w:r>
                </w:p>
              </w:tc>
              <w:tc>
                <w:tcPr>
                  <w:tcW w:w="4305" w:type="dxa"/>
                  <w:gridSpan w:val="3"/>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r>
                    <w:rPr>
                      <w:rFonts w:hint="eastAsia"/>
                    </w:rPr>
                    <w:t>　　　　　有　　・　　無</w:t>
                  </w:r>
                </w:p>
              </w:tc>
            </w:tr>
          </w:tbl>
          <w:p>
            <w:pPr>
              <w:pStyle w:val="0"/>
              <w:rPr>
                <w:rFonts w:hint="eastAsia"/>
              </w:rPr>
            </w:pPr>
          </w:p>
        </w:tc>
      </w:tr>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88"/>
              <w:gridCol w:w="492"/>
              <w:gridCol w:w="2872"/>
              <w:gridCol w:w="4093"/>
            </w:tblGrid>
            <w:tr>
              <w:trPr>
                <w:trHeight w:val="680"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貯蔵施設の放射線障害の防止に関する構想設備の概要</w:t>
                  </w:r>
                </w:p>
              </w:tc>
              <w:tc>
                <w:tcPr>
                  <w:tcW w:w="336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貯蔵施設の遮へい措置</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出入口の数</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通常の出入口　　　　か所</w:t>
                  </w:r>
                </w:p>
                <w:p>
                  <w:pPr>
                    <w:pStyle w:val="0"/>
                    <w:rPr>
                      <w:rFonts w:hint="eastAsia" w:ascii="ＭＳ 明朝" w:hAnsi="ＭＳ 明朝" w:eastAsia="ＭＳ 明朝"/>
                    </w:rPr>
                  </w:pPr>
                  <w:r>
                    <w:rPr>
                      <w:rFonts w:hint="eastAsia" w:ascii="ＭＳ 明朝" w:hAnsi="ＭＳ 明朝" w:eastAsia="ＭＳ 明朝"/>
                    </w:rPr>
                    <w:t>非　常　口　　　　　か所</w:t>
                  </w:r>
                </w:p>
              </w:tc>
            </w:tr>
            <w:tr>
              <w:trPr>
                <w:trHeight w:val="680"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4"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閉鎖設備等</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貯蔵施設の標識</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受皿、吸収材等による汚染の拡大防止設備等</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rPr>
                    <w:t>　　　　　有　　・　　無</w:t>
                  </w:r>
                </w:p>
              </w:tc>
            </w:tr>
            <w:tr>
              <w:trPr>
                <w:trHeight w:val="680"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貯蔵室の主要構造等の耐火構造</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rPr>
                    <w:t>　　　　　有　　・　　無</w:t>
                  </w:r>
                </w:p>
                <w:p>
                  <w:pPr>
                    <w:pStyle w:val="0"/>
                    <w:rPr>
                      <w:rFonts w:hint="eastAsia" w:ascii="ＭＳ 明朝" w:hAnsi="ＭＳ 明朝" w:eastAsia="ＭＳ 明朝"/>
                    </w:rPr>
                  </w:pPr>
                  <w:r>
                    <w:rPr>
                      <w:rFonts w:hint="eastAsia"/>
                    </w:rPr>
                    <w:t>　　　　　　　　　　（理由）</w:t>
                  </w:r>
                </w:p>
              </w:tc>
            </w:tr>
            <w:tr>
              <w:trPr>
                <w:trHeight w:val="680"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5" w:rightChars="-50"/>
                    <w:rPr>
                      <w:rFonts w:hint="eastAsia"/>
                    </w:rPr>
                  </w:pPr>
                  <w:r>
                    <w:rPr>
                      <w:rFonts w:hint="eastAsia"/>
                    </w:rPr>
                    <w:t>貯蔵室の特定防火設備に該当する防火戸</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rPr>
                    <w:t>　　　　　有　　・　　無</w:t>
                  </w:r>
                </w:p>
              </w:tc>
            </w:tr>
            <w:tr>
              <w:trPr>
                <w:trHeight w:val="680"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貯蔵箱等の耐火性構造</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680"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distribute"/>
                    <w:rPr>
                      <w:rFonts w:hint="eastAsia"/>
                    </w:rPr>
                  </w:pPr>
                  <w:r>
                    <w:rPr>
                      <w:rFonts w:hint="eastAsia"/>
                    </w:rPr>
                    <w:t>貯蔵容器</w:t>
                  </w:r>
                </w:p>
              </w:tc>
              <w:tc>
                <w:tcPr>
                  <w:tcW w:w="28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遮へい措置</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continue"/>
                  <w:tcBorders>
                    <w:top w:val="nil"/>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4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8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標識</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rPr>
                    <w:t>　　　　　有　　・　　無</w:t>
                  </w:r>
                </w:p>
              </w:tc>
            </w:tr>
            <w:tr>
              <w:trPr>
                <w:trHeight w:val="680"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4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8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5" w:rightChars="-50"/>
                    <w:rPr>
                      <w:rFonts w:hint="eastAsia"/>
                    </w:rPr>
                  </w:pPr>
                  <w:r>
                    <w:rPr>
                      <w:rFonts w:hint="eastAsia"/>
                    </w:rPr>
                    <w:t>貯蔵する放射性同位元素の種類及び数量の表示</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運搬容器の放射線障害の防止に関する構造設備の概要</w:t>
                  </w: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運搬容器の遮へい措置</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運搬容器の標識</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5" w:rightChars="-50"/>
                    <w:rPr>
                      <w:rFonts w:hint="eastAsia"/>
                    </w:rPr>
                  </w:pPr>
                  <w:r>
                    <w:rPr>
                      <w:rFonts w:hint="eastAsia"/>
                    </w:rPr>
                    <w:t>運搬する放射性同位元素の種類及び数量の表示</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放射線治療病室の放射線障害防止に関する構造設備の概要</w:t>
                  </w: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放射線治療病室の天井、床及び周囲の画壁の遮へい措置</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放射線治療病室の標識</w:t>
                  </w:r>
                </w:p>
              </w:tc>
              <w:tc>
                <w:tcPr>
                  <w:tcW w:w="40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80" w:hRule="atLeast"/>
              </w:trPr>
              <w:tc>
                <w:tcPr>
                  <w:tcW w:w="1888"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r>
                    <w:rPr>
                      <w:rFonts w:hint="eastAsia"/>
                    </w:rPr>
                    <w:t>内部の壁、床等の汚染を除去しやすくする構造</w:t>
                  </w:r>
                </w:p>
              </w:tc>
              <w:tc>
                <w:tcPr>
                  <w:tcW w:w="4093"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r>
                    <w:rPr>
                      <w:rFonts w:hint="eastAsia"/>
                    </w:rPr>
                    <w:t>　　　　　有　　・　　無</w:t>
                  </w:r>
                </w:p>
              </w:tc>
            </w:tr>
          </w:tbl>
          <w:p>
            <w:pPr>
              <w:pStyle w:val="0"/>
              <w:rPr>
                <w:rFonts w:hint="eastAsia"/>
              </w:rPr>
            </w:pPr>
          </w:p>
          <w:p>
            <w:pPr>
              <w:pStyle w:val="0"/>
              <w:rPr>
                <w:rFonts w:hint="eastAsia"/>
              </w:rPr>
            </w:pPr>
          </w:p>
        </w:tc>
      </w:tr>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88"/>
              <w:gridCol w:w="1682"/>
              <w:gridCol w:w="1682"/>
              <w:gridCol w:w="2046"/>
              <w:gridCol w:w="2047"/>
            </w:tblGrid>
            <w:tr>
              <w:trPr>
                <w:trHeight w:val="624"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診療用放射線照射器具使用室等の放射線障害の防止に関する予防措置の概要</w:t>
                  </w: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注意事項の掲示</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管理区域の設定</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管理区域の標識</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管理区域内の立入りの制限措置</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5" w:rightChars="-50"/>
                    <w:rPr>
                      <w:rFonts w:hint="eastAsia"/>
                    </w:rPr>
                  </w:pPr>
                  <w:r>
                    <w:rPr>
                      <w:rFonts w:hint="eastAsia"/>
                    </w:rPr>
                    <w:t>敷地内居住区域及び敷地の境界における線量を限度以下とする措置</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9"/>
                      <w:fitText w:val="2730" w:id="2"/>
                    </w:rPr>
                    <w:t>入院患者の被ばく防止措</w:t>
                  </w:r>
                  <w:r>
                    <w:rPr>
                      <w:rFonts w:hint="eastAsia"/>
                      <w:spacing w:val="6"/>
                      <w:fitText w:val="2730" w:id="2"/>
                    </w:rPr>
                    <w:t>置</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5" w:rightChars="-50"/>
                    <w:rPr>
                      <w:rFonts w:hint="eastAsia"/>
                    </w:rPr>
                  </w:pPr>
                  <w:r>
                    <w:rPr>
                      <w:rFonts w:hint="eastAsia"/>
                    </w:rPr>
                    <w:t>診療用放射線照射器具により治療中の患者である旨の標示</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jc w:val="both"/>
                    <w:rPr>
                      <w:rFonts w:hint="eastAsia"/>
                    </w:rPr>
                  </w:pPr>
                  <w:r>
                    <w:rPr>
                      <w:rFonts w:hint="eastAsia"/>
                    </w:rPr>
                    <w:t>放射線診療従事者等の被ばく防止措置</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624" w:hRule="atLeast"/>
              </w:trPr>
              <w:tc>
                <w:tcPr>
                  <w:tcW w:w="18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jc w:val="both"/>
                    <w:rPr>
                      <w:rFonts w:hint="eastAsia"/>
                    </w:rPr>
                  </w:pPr>
                  <w:r>
                    <w:rPr>
                      <w:rFonts w:hint="eastAsia"/>
                    </w:rPr>
                    <w:t>放射線診療従事者等の被ばく線量測定器</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964" w:hRule="atLeast"/>
              </w:trPr>
              <w:tc>
                <w:tcPr>
                  <w:tcW w:w="18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診療用放射線照射器具を使用する者の氏名等</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20"/>
                      <w:fitText w:val="1260" w:id="3"/>
                    </w:rPr>
                    <w:t>氏</w:t>
                  </w:r>
                  <w:r>
                    <w:rPr>
                      <w:rFonts w:hint="eastAsia"/>
                      <w:fitText w:val="1260" w:id="3"/>
                    </w:rPr>
                    <w:t>名</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70"/>
                      <w:fitText w:val="1260" w:id="4"/>
                    </w:rPr>
                    <w:t>免許番</w:t>
                  </w:r>
                  <w:r>
                    <w:rPr>
                      <w:rFonts w:hint="eastAsia"/>
                      <w:fitText w:val="1260" w:id="4"/>
                    </w:rPr>
                    <w:t>号</w:t>
                  </w:r>
                </w:p>
              </w:tc>
              <w:tc>
                <w:tcPr>
                  <w:tcW w:w="20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55" w:rightChars="-26"/>
                    <w:rPr>
                      <w:rFonts w:hint="eastAsia" w:ascii="ＭＳ 明朝" w:hAnsi="ＭＳ 明朝" w:eastAsia="ＭＳ 明朝"/>
                    </w:rPr>
                  </w:pPr>
                  <w:r>
                    <w:rPr>
                      <w:rFonts w:hint="eastAsia" w:ascii="ＭＳ 明朝" w:hAnsi="ＭＳ 明朝" w:eastAsia="ＭＳ 明朝"/>
                    </w:rPr>
                    <w:t>医師、歯科医師又は</w:t>
                  </w:r>
                </w:p>
                <w:p>
                  <w:pPr>
                    <w:pStyle w:val="0"/>
                    <w:ind w:right="-160" w:rightChars="-76"/>
                    <w:rPr>
                      <w:rFonts w:hint="eastAsia" w:ascii="ＭＳ 明朝" w:hAnsi="ＭＳ 明朝" w:eastAsia="ＭＳ 明朝"/>
                    </w:rPr>
                  </w:pPr>
                  <w:r>
                    <w:rPr>
                      <w:rFonts w:hint="eastAsia" w:ascii="ＭＳ 明朝" w:hAnsi="ＭＳ 明朝" w:eastAsia="ＭＳ 明朝"/>
                    </w:rPr>
                    <w:t>診療放射線技師の別</w:t>
                  </w:r>
                </w:p>
              </w:tc>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ascii="ＭＳ 明朝" w:hAnsi="ＭＳ 明朝" w:eastAsia="ＭＳ 明朝"/>
                    </w:rPr>
                  </w:pPr>
                  <w:r>
                    <w:rPr>
                      <w:rFonts w:hint="eastAsia" w:ascii="ＭＳ 明朝" w:hAnsi="ＭＳ 明朝" w:eastAsia="ＭＳ 明朝"/>
                    </w:rPr>
                    <w:t>放射線診療に関する</w:t>
                  </w:r>
                </w:p>
                <w:p>
                  <w:pPr>
                    <w:pStyle w:val="0"/>
                    <w:ind w:right="-107" w:rightChars="-51"/>
                    <w:rPr>
                      <w:rFonts w:hint="eastAsia" w:ascii="ＭＳ 明朝" w:hAnsi="ＭＳ 明朝" w:eastAsia="ＭＳ 明朝"/>
                    </w:rPr>
                  </w:pPr>
                  <w:r>
                    <w:rPr>
                      <w:rFonts w:hint="eastAsia" w:ascii="ＭＳ 明朝" w:hAnsi="ＭＳ 明朝" w:eastAsia="ＭＳ 明朝"/>
                    </w:rPr>
                    <w:t>経歴</w:t>
                  </w:r>
                </w:p>
              </w:tc>
            </w:tr>
            <w:tr>
              <w:trPr>
                <w:trHeight w:val="2268" w:hRule="atLeast"/>
              </w:trPr>
              <w:tc>
                <w:tcPr>
                  <w:tcW w:w="1888" w:type="dxa"/>
                  <w:vMerge w:val="continue"/>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24" w:hRule="atLeast"/>
              </w:trPr>
              <w:tc>
                <w:tcPr>
                  <w:tcW w:w="525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70"/>
                      <w:fitText w:val="4620" w:id="5"/>
                    </w:rPr>
                    <w:t>使用開始予定年月</w:t>
                  </w:r>
                  <w:r>
                    <w:rPr>
                      <w:rFonts w:hint="eastAsia"/>
                      <w:spacing w:val="5"/>
                      <w:fitText w:val="4620" w:id="5"/>
                    </w:rPr>
                    <w:t>日</w:t>
                  </w:r>
                </w:p>
              </w:tc>
              <w:tc>
                <w:tcPr>
                  <w:tcW w:w="4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年　　　月　　　日</w:t>
                  </w:r>
                </w:p>
              </w:tc>
            </w:tr>
          </w:tbl>
          <w:p>
            <w:pPr>
              <w:pStyle w:val="0"/>
              <w:rPr>
                <w:rFonts w:hint="eastAsia"/>
              </w:rPr>
            </w:pPr>
          </w:p>
          <w:p>
            <w:pPr>
              <w:pStyle w:val="0"/>
              <w:autoSpaceDE w:val="0"/>
              <w:autoSpaceDN w:val="0"/>
              <w:ind w:leftChars="0" w:right="216" w:rightChars="103" w:hanging="1470" w:hangingChars="700"/>
              <w:rPr>
                <w:rFonts w:hint="eastAsia"/>
              </w:rPr>
            </w:pPr>
            <w:r>
              <w:rPr>
                <w:rFonts w:hint="eastAsia"/>
              </w:rPr>
              <w:t>　　（注）　１　使用開始予定年月日欄には、物理的半減期</w:t>
            </w:r>
            <w:r>
              <w:rPr>
                <w:rFonts w:hint="eastAsia" w:ascii="ＭＳ 明朝" w:hAnsi="ＭＳ 明朝" w:eastAsia="ＭＳ 明朝"/>
              </w:rPr>
              <w:t>が</w:t>
            </w:r>
            <w:r>
              <w:rPr>
                <w:rFonts w:hint="eastAsia" w:ascii="ＭＳ 明朝" w:hAnsi="ＭＳ 明朝" w:eastAsia="ＭＳ 明朝"/>
              </w:rPr>
              <w:t>30</w:t>
            </w:r>
            <w:r>
              <w:rPr>
                <w:rFonts w:hint="eastAsia" w:ascii="ＭＳ 明朝" w:hAnsi="ＭＳ 明朝" w:eastAsia="ＭＳ 明朝"/>
              </w:rPr>
              <w:t>日を超えるものを装備した診療用放射線照射器具を設置する場合に記載すること。</w:t>
            </w:r>
          </w:p>
          <w:p>
            <w:pPr>
              <w:pStyle w:val="0"/>
              <w:ind w:leftChars="0" w:right="216" w:rightChars="103" w:hanging="1470" w:hangingChars="700"/>
              <w:rPr>
                <w:rFonts w:hint="eastAsia"/>
              </w:rPr>
            </w:pPr>
            <w:r>
              <w:rPr>
                <w:rFonts w:hint="eastAsia" w:ascii="ＭＳ 明朝" w:hAnsi="ＭＳ 明朝" w:eastAsia="ＭＳ 明朝"/>
              </w:rPr>
              <w:t>　　　　　　２　診療用放射線照射器具使用室、貯蔵施設及び放射線治療病室の平面図及び側面図を添付すること。</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2008-01-13T20:25:21Z</dcterms:modified>
  <cp:revision>572</cp:revision>
</cp:coreProperties>
</file>