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「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仮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/>
        </w:rPr>
        <w:t xml:space="preserve"> </w:t>
      </w:r>
      <w:r>
        <w:rPr>
          <w:rFonts w:hint="eastAsia" w:ascii="Meiryo UI" w:hAnsi="Meiryo UI" w:eastAsia="Meiryo UI"/>
          <w:sz w:val="28"/>
        </w:rPr>
        <w:t>プラス・エシカルマルシェ</w:t>
      </w:r>
      <w:r>
        <w:rPr>
          <w:rFonts w:hint="eastAsia" w:ascii="Meiryo UI" w:hAnsi="Meiryo UI" w:eastAsia="Meiryo UI"/>
          <w:sz w:val="28"/>
        </w:rPr>
        <w:t xml:space="preserve">2025 in </w:t>
      </w:r>
      <w:r>
        <w:rPr>
          <w:rFonts w:hint="eastAsia" w:ascii="Meiryo UI" w:hAnsi="Meiryo UI" w:eastAsia="Meiryo UI"/>
          <w:sz w:val="28"/>
        </w:rPr>
        <w:t>マークイズ静岡」　出展調査票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97"/>
        <w:gridCol w:w="3885"/>
        <w:gridCol w:w="397"/>
        <w:gridCol w:w="1884"/>
        <w:gridCol w:w="3150"/>
      </w:tblGrid>
      <w:tr>
        <w:trPr>
          <w:trHeight w:val="510" w:hRule="atLeast"/>
        </w:trPr>
        <w:tc>
          <w:tcPr>
            <w:tcW w:w="3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送信先</w:t>
            </w:r>
          </w:p>
        </w:tc>
        <w:tc>
          <w:tcPr>
            <w:tcW w:w="3885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静岡県　県民生活課</w:t>
            </w:r>
          </w:p>
          <w:p>
            <w:pPr>
              <w:pStyle w:val="0"/>
              <w:ind w:firstLine="240" w:firstLineChars="100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消費者支援班　髙橋</w:t>
            </w:r>
          </w:p>
          <w:p>
            <w:pPr>
              <w:pStyle w:val="0"/>
              <w:ind w:firstLine="240" w:firstLineChars="100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</w:t>
            </w:r>
            <w:r>
              <w:rPr>
                <w:rFonts w:hint="eastAsia" w:ascii="Meiryo UI" w:hAnsi="Meiryo UI" w:eastAsia="Meiryo UI"/>
                <w:sz w:val="24"/>
              </w:rPr>
              <w:t xml:space="preserve">  054-221-2175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Meiryo UI" w:hAnsi="Meiryo UI" w:eastAsia="Meiryo UI"/>
                <w:spacing w:val="31"/>
                <w:w w:val="62"/>
                <w:fitText w:val="525" w:id="1"/>
              </w:rPr>
              <w:t>E</w:t>
            </w:r>
            <w:r>
              <w:rPr>
                <w:rFonts w:hint="eastAsia" w:ascii="Meiryo UI" w:hAnsi="Meiryo UI" w:eastAsia="Meiryo UI"/>
                <w:spacing w:val="31"/>
                <w:w w:val="62"/>
                <w:fitText w:val="525" w:id="1"/>
              </w:rPr>
              <w:t>メー</w:t>
            </w:r>
            <w:r>
              <w:rPr>
                <w:rFonts w:hint="eastAsia" w:ascii="Meiryo UI" w:hAnsi="Meiryo UI" w:eastAsia="Meiryo UI"/>
                <w:spacing w:val="1"/>
                <w:w w:val="62"/>
                <w:fitText w:val="525" w:id="1"/>
              </w:rPr>
              <w:t>ル</w:t>
            </w:r>
            <w:r>
              <w:rPr>
                <w:rFonts w:hint="eastAsia" w:ascii="Meiryo UI" w:hAnsi="Meiryo UI" w:eastAsia="Meiryo UI"/>
              </w:rPr>
              <w:t>　</w:t>
            </w:r>
            <w:r>
              <w:rPr>
                <w:rFonts w:hint="eastAsia" w:ascii="Meiryo UI" w:hAnsi="Meiryo UI" w:eastAsia="Meiryo UI"/>
                <w:spacing w:val="0"/>
                <w:w w:val="82"/>
                <w:fitText w:val="2637" w:id="2"/>
              </w:rPr>
              <w:t>plusethical@pref.shizuoka.lg.j</w:t>
            </w:r>
            <w:r>
              <w:rPr>
                <w:rFonts w:hint="eastAsia" w:ascii="Meiryo UI" w:hAnsi="Meiryo UI" w:eastAsia="Meiryo UI"/>
                <w:spacing w:val="28"/>
                <w:w w:val="82"/>
                <w:fitText w:val="2637" w:id="2"/>
              </w:rPr>
              <w:t>p</w:t>
            </w:r>
          </w:p>
        </w:tc>
        <w:tc>
          <w:tcPr>
            <w:tcW w:w="3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出展事業者</w:t>
            </w:r>
          </w:p>
        </w:tc>
        <w:tc>
          <w:tcPr>
            <w:tcW w:w="18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pacing w:val="60"/>
                <w:sz w:val="24"/>
                <w:fitText w:val="960" w:id="3"/>
              </w:rPr>
              <w:t>店舗</w:t>
            </w:r>
            <w:r>
              <w:rPr>
                <w:rFonts w:hint="eastAsia" w:ascii="Meiryo UI" w:hAnsi="Meiryo UI" w:eastAsia="Meiryo UI"/>
                <w:sz w:val="24"/>
                <w:fitText w:val="960" w:id="3"/>
              </w:rPr>
              <w:t>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510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8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担当者名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85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pacing w:val="39"/>
                <w:w w:val="57"/>
                <w:sz w:val="24"/>
                <w:fitText w:val="960" w:id="4"/>
              </w:rPr>
              <w:t>メールアドレ</w:t>
            </w:r>
            <w:r>
              <w:rPr>
                <w:rFonts w:hint="eastAsia" w:ascii="Meiryo UI" w:hAnsi="Meiryo UI" w:eastAsia="Meiryo UI"/>
                <w:spacing w:val="1"/>
                <w:w w:val="57"/>
                <w:sz w:val="24"/>
                <w:fitText w:val="960" w:id="4"/>
              </w:rPr>
              <w:t>ス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160" w:lineRule="exact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default"/>
        </w:rPr>
        <w:pict>
          <v:rect id="_x0000_s1026" style="mso-wrap-distance-right:16pt;margin-top:10.65pt;mso-position-vertical-relative:text;mso-position-horizontal-relative:text;position:absolute;height:27.75pt;width:483.75pt;mso-wrap-distance-left:16pt;margin-left:-4.45pt;z-index:2;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１　以下の日程のうち、出展できる日程を○で囲んでください。</w:t>
      </w:r>
      <w:r>
        <w:rPr>
          <w:rFonts w:hint="eastAsia" w:ascii="Meiryo UI" w:hAnsi="Meiryo UI" w:eastAsia="Meiryo UI"/>
          <w:color w:val="FF0000"/>
          <w:sz w:val="24"/>
        </w:rPr>
        <w:t>【回答必須】</w: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　　</w:t>
      </w:r>
      <w:r>
        <w:rPr>
          <w:rFonts w:hint="eastAsia" w:ascii="Meiryo UI" w:hAnsi="Meiryo UI" w:eastAsia="Meiryo UI"/>
          <w:color w:val="000000"/>
          <w:sz w:val="24"/>
        </w:rPr>
        <w:t xml:space="preserve"> </w:t>
      </w:r>
      <w:r>
        <w:rPr>
          <w:rFonts w:hint="eastAsia" w:ascii="Meiryo UI" w:hAnsi="Meiryo UI" w:eastAsia="Meiryo UI"/>
          <w:color w:val="000000"/>
          <w:sz w:val="24"/>
        </w:rPr>
        <w:t>両日とも出展可能　・　</w:t>
      </w:r>
      <w:r>
        <w:rPr>
          <w:rFonts w:hint="eastAsia" w:ascii="Meiryo UI" w:hAnsi="Meiryo UI" w:eastAsia="Meiryo UI"/>
          <w:color w:val="000000"/>
          <w:sz w:val="24"/>
        </w:rPr>
        <w:t>12</w:t>
      </w:r>
      <w:r>
        <w:rPr>
          <w:rFonts w:hint="eastAsia" w:ascii="Meiryo UI" w:hAnsi="Meiryo UI" w:eastAsia="Meiryo UI"/>
          <w:color w:val="000000"/>
          <w:sz w:val="24"/>
        </w:rPr>
        <w:t>月</w:t>
      </w:r>
      <w:r>
        <w:rPr>
          <w:rFonts w:hint="eastAsia" w:ascii="Meiryo UI" w:hAnsi="Meiryo UI" w:eastAsia="Meiryo UI"/>
          <w:color w:val="000000"/>
          <w:sz w:val="24"/>
        </w:rPr>
        <w:t>20</w:t>
      </w:r>
      <w:r>
        <w:rPr>
          <w:rFonts w:hint="eastAsia" w:ascii="Meiryo UI" w:hAnsi="Meiryo UI" w:eastAsia="Meiryo UI"/>
          <w:color w:val="000000"/>
          <w:sz w:val="24"/>
        </w:rPr>
        <w:t>日</w:t>
      </w:r>
      <w:r>
        <w:rPr>
          <w:rFonts w:hint="eastAsia" w:ascii="Meiryo UI" w:hAnsi="Meiryo UI" w:eastAsia="Meiryo UI"/>
          <w:color w:val="000000"/>
          <w:sz w:val="24"/>
        </w:rPr>
        <w:t>(</w:t>
      </w:r>
      <w:r>
        <w:rPr>
          <w:rFonts w:hint="eastAsia" w:ascii="Meiryo UI" w:hAnsi="Meiryo UI" w:eastAsia="Meiryo UI"/>
          <w:color w:val="000000"/>
          <w:sz w:val="24"/>
        </w:rPr>
        <w:t>土</w:t>
      </w:r>
      <w:r>
        <w:rPr>
          <w:rFonts w:hint="eastAsia" w:ascii="Meiryo UI" w:hAnsi="Meiryo UI" w:eastAsia="Meiryo UI"/>
          <w:color w:val="000000"/>
          <w:sz w:val="24"/>
        </w:rPr>
        <w:t>)</w:t>
      </w:r>
      <w:r>
        <w:rPr>
          <w:rFonts w:hint="eastAsia" w:ascii="Meiryo UI" w:hAnsi="Meiryo UI" w:eastAsia="Meiryo UI"/>
          <w:color w:val="000000"/>
          <w:sz w:val="24"/>
        </w:rPr>
        <w:t>のみ　・　</w:t>
      </w:r>
      <w:r>
        <w:rPr>
          <w:rFonts w:hint="eastAsia" w:ascii="Meiryo UI" w:hAnsi="Meiryo UI" w:eastAsia="Meiryo UI"/>
          <w:color w:val="000000"/>
          <w:sz w:val="24"/>
        </w:rPr>
        <w:t>12</w:t>
      </w:r>
      <w:r>
        <w:rPr>
          <w:rFonts w:hint="eastAsia" w:ascii="Meiryo UI" w:hAnsi="Meiryo UI" w:eastAsia="Meiryo UI"/>
          <w:color w:val="000000"/>
          <w:sz w:val="24"/>
        </w:rPr>
        <w:t>月</w:t>
      </w:r>
      <w:r>
        <w:rPr>
          <w:rFonts w:hint="eastAsia" w:ascii="Meiryo UI" w:hAnsi="Meiryo UI" w:eastAsia="Meiryo UI"/>
          <w:color w:val="000000"/>
          <w:sz w:val="24"/>
        </w:rPr>
        <w:t>21</w:t>
      </w:r>
      <w:r>
        <w:rPr>
          <w:rFonts w:hint="eastAsia" w:ascii="Meiryo UI" w:hAnsi="Meiryo UI" w:eastAsia="Meiryo UI"/>
          <w:color w:val="000000"/>
          <w:sz w:val="24"/>
        </w:rPr>
        <w:t>日</w:t>
      </w:r>
      <w:r>
        <w:rPr>
          <w:rFonts w:hint="eastAsia" w:ascii="Meiryo UI" w:hAnsi="Meiryo UI" w:eastAsia="Meiryo UI"/>
          <w:color w:val="000000"/>
          <w:sz w:val="24"/>
        </w:rPr>
        <w:t>(</w:t>
      </w:r>
      <w:r>
        <w:rPr>
          <w:rFonts w:hint="eastAsia" w:ascii="Meiryo UI" w:hAnsi="Meiryo UI" w:eastAsia="Meiryo UI"/>
          <w:color w:val="000000"/>
          <w:sz w:val="24"/>
        </w:rPr>
        <w:t>日</w:t>
      </w:r>
      <w:r>
        <w:rPr>
          <w:rFonts w:hint="eastAsia" w:ascii="Meiryo UI" w:hAnsi="Meiryo UI" w:eastAsia="Meiryo UI"/>
          <w:color w:val="000000"/>
          <w:sz w:val="24"/>
        </w:rPr>
        <w:t>)</w:t>
      </w:r>
      <w:r>
        <w:rPr>
          <w:rFonts w:hint="eastAsia" w:ascii="Meiryo UI" w:hAnsi="Meiryo UI" w:eastAsia="Meiryo UI"/>
          <w:color w:val="000000"/>
          <w:sz w:val="24"/>
        </w:rPr>
        <w:t>のみ　</w:t>
      </w:r>
    </w:p>
    <w:p>
      <w:pPr>
        <w:pStyle w:val="0"/>
        <w:spacing w:line="12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　　　</w:t>
      </w:r>
    </w:p>
    <w:p>
      <w:pPr>
        <w:pStyle w:val="0"/>
        <w:spacing w:line="200" w:lineRule="exact"/>
        <w:ind w:left="420" w:hanging="42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default"/>
        </w:rPr>
        <w:pict>
          <v:rect id="_x0000_s1027" style="mso-wrap-distance-right:16pt;margin-top:8.3000000000000007pt;mso-position-vertical-relative:text;mso-position-horizontal-relative:text;position:absolute;height:50.6pt;width:483.75pt;mso-wrap-distance-left:16pt;margin-left:-4.45pt;z-index:4;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spacing w:line="300" w:lineRule="exact"/>
        <w:ind w:left="401" w:hanging="401" w:hangingChars="167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２　出展いただく事業者様に向けた事前説明会（オンライン形式、オンデマンド形式併用）の実施を予定しています。希望される参加方法を○で囲んでください。</w:t>
      </w:r>
    </w:p>
    <w:p>
      <w:pPr>
        <w:pStyle w:val="0"/>
        <w:spacing w:line="300" w:lineRule="exact"/>
        <w:ind w:left="420" w:leftChars="200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なお、</w:t>
      </w:r>
      <w:r>
        <w:rPr>
          <w:rFonts w:hint="eastAsia" w:ascii="Meiryo UI" w:hAnsi="Meiryo UI" w:eastAsia="Meiryo UI"/>
          <w:sz w:val="24"/>
        </w:rPr>
        <w:t>開催日程は、</w:t>
      </w:r>
      <w:r>
        <w:rPr>
          <w:rFonts w:hint="eastAsia" w:ascii="Meiryo UI" w:hAnsi="Meiryo UI" w:eastAsia="Meiryo UI"/>
          <w:sz w:val="24"/>
        </w:rPr>
        <w:t>1</w:t>
      </w:r>
      <w:r>
        <w:rPr>
          <w:rFonts w:hint="eastAsia" w:ascii="Meiryo UI" w:hAnsi="Meiryo UI" w:eastAsia="Meiryo UI"/>
          <w:sz w:val="24"/>
        </w:rPr>
        <w:t>１月下旬を予定しています。</w:t>
      </w:r>
      <w:r>
        <w:rPr>
          <w:rFonts w:hint="eastAsia" w:ascii="Meiryo UI" w:hAnsi="Meiryo UI" w:eastAsia="Meiryo UI"/>
          <w:color w:val="FF0000"/>
          <w:sz w:val="24"/>
        </w:rPr>
        <w:t>【回答必須】</w:t>
      </w:r>
    </w:p>
    <w:p>
      <w:pPr>
        <w:pStyle w:val="0"/>
        <w:spacing w:line="2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p>
      <w:pPr>
        <w:pStyle w:val="0"/>
        <w:spacing w:line="4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　　　オンラインでの参加　　・　　録画配信での参加</w:t>
      </w:r>
    </w:p>
    <w:p>
      <w:pPr>
        <w:pStyle w:val="0"/>
        <w:spacing w:line="2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p>
      <w:pPr>
        <w:pStyle w:val="0"/>
        <w:spacing w:line="300" w:lineRule="exact"/>
        <w:ind w:left="420" w:hanging="42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default"/>
        </w:rPr>
        <w:pict>
          <v:rect id="_x0000_s1028" style="mso-wrap-distance-right:16pt;margin-top:7.7pt;mso-position-vertical-relative:text;mso-position-horizontal-relative:text;position:absolute;height:27.75pt;width:483.75pt;mso-wrap-distance-left:16pt;margin-left:-4.45pt;z-index:5;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３　出展予定の商品を御記入ください。</w:t>
      </w:r>
      <w:r>
        <w:rPr>
          <w:rFonts w:hint="eastAsia" w:ascii="Meiryo UI" w:hAnsi="Meiryo UI" w:eastAsia="Meiryo UI"/>
          <w:color w:val="FF0000"/>
          <w:sz w:val="24"/>
        </w:rPr>
        <w:t>【回答必須】</w: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35"/>
        <w:gridCol w:w="6580"/>
      </w:tblGrid>
      <w:tr>
        <w:trPr>
          <w:trHeight w:val="605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Meiryo UI" w:hAnsi="Meiryo UI" w:eastAsia="Meiryo UI"/>
                <w:sz w:val="22"/>
              </w:rPr>
              <w:t>商品の種別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Meiryo UI" w:hAnsi="Meiryo UI" w:eastAsia="Meiryo UI"/>
              </w:rPr>
              <w:t>　記載例）アクセサリー</w:t>
            </w:r>
          </w:p>
        </w:tc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p>
      <w:pPr>
        <w:pStyle w:val="0"/>
        <w:spacing w:line="300" w:lineRule="exact"/>
        <w:ind w:left="420" w:hanging="420" w:hangingChars="200"/>
        <w:rPr>
          <w:rFonts w:hint="default" w:ascii="Meiryo UI" w:hAnsi="Meiryo UI" w:eastAsia="Meiryo UI"/>
          <w:color w:val="000000"/>
          <w:sz w:val="24"/>
        </w:rPr>
      </w:pPr>
      <w:r>
        <w:rPr>
          <w:rFonts w:hint="default"/>
        </w:rPr>
        <w:pict>
          <v:rect id="_x0000_s1029" style="mso-wrap-distance-right:16pt;margin-top:10.4pt;mso-position-vertical-relative:text;mso-position-horizontal-relative:text;position:absolute;height:65.8pt;width:483.75pt;mso-wrap-distance-left:16pt;margin-left:-3.9pt;z-index:3;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FF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４　今年度のイベントでは、</w:t>
      </w:r>
      <w:r>
        <w:rPr>
          <w:rFonts w:hint="eastAsia" w:ascii="Meiryo UI" w:hAnsi="Meiryo UI" w:eastAsia="Meiryo UI"/>
          <w:color w:val="000000"/>
          <w:sz w:val="24"/>
        </w:rPr>
        <w:t>12</w:t>
      </w:r>
      <w:r>
        <w:rPr>
          <w:rFonts w:hint="eastAsia" w:ascii="Meiryo UI" w:hAnsi="Meiryo UI" w:eastAsia="Meiryo UI"/>
          <w:color w:val="000000"/>
          <w:sz w:val="24"/>
        </w:rPr>
        <w:t>月</w:t>
      </w:r>
      <w:r>
        <w:rPr>
          <w:rFonts w:hint="eastAsia" w:ascii="Meiryo UI" w:hAnsi="Meiryo UI" w:eastAsia="Meiryo UI"/>
          <w:color w:val="000000"/>
          <w:sz w:val="24"/>
        </w:rPr>
        <w:t>20</w:t>
      </w:r>
      <w:r>
        <w:rPr>
          <w:rFonts w:hint="eastAsia" w:ascii="Meiryo UI" w:hAnsi="Meiryo UI" w:eastAsia="Meiryo UI"/>
          <w:color w:val="000000"/>
          <w:sz w:val="24"/>
        </w:rPr>
        <w:t>日</w:t>
      </w:r>
      <w:r>
        <w:rPr>
          <w:rFonts w:hint="eastAsia" w:ascii="Meiryo UI" w:hAnsi="Meiryo UI" w:eastAsia="Meiryo UI"/>
          <w:color w:val="000000"/>
          <w:sz w:val="24"/>
        </w:rPr>
        <w:t>(</w:t>
      </w:r>
      <w:r>
        <w:rPr>
          <w:rFonts w:hint="eastAsia" w:ascii="Meiryo UI" w:hAnsi="Meiryo UI" w:eastAsia="Meiryo UI"/>
          <w:color w:val="000000"/>
          <w:sz w:val="24"/>
        </w:rPr>
        <w:t>土</w:t>
      </w:r>
      <w:r>
        <w:rPr>
          <w:rFonts w:hint="eastAsia" w:ascii="Meiryo UI" w:hAnsi="Meiryo UI" w:eastAsia="Meiryo UI"/>
          <w:color w:val="000000"/>
          <w:sz w:val="24"/>
        </w:rPr>
        <w:t>)</w:t>
      </w:r>
      <w:r>
        <w:rPr>
          <w:rFonts w:hint="eastAsia" w:ascii="Meiryo UI" w:hAnsi="Meiryo UI" w:eastAsia="Meiryo UI"/>
          <w:color w:val="000000"/>
          <w:sz w:val="24"/>
        </w:rPr>
        <w:t>のみワークショップの実施も検討予定しております。</w:t>
      </w:r>
    </w:p>
    <w:p>
      <w:pPr>
        <w:pStyle w:val="0"/>
        <w:spacing w:line="300" w:lineRule="exact"/>
        <w:ind w:left="420" w:leftChars="200" w:firstLine="0" w:firstLineChars="0"/>
        <w:rPr>
          <w:rFonts w:hint="default" w:ascii="Meiryo UI" w:hAnsi="Meiryo UI" w:eastAsia="Meiryo UI"/>
          <w:color w:val="FF0000"/>
          <w:sz w:val="24"/>
        </w:rPr>
      </w:pPr>
      <w:bookmarkStart w:id="0" w:name="_GoBack"/>
      <w:bookmarkEnd w:id="0"/>
      <w:r>
        <w:rPr>
          <w:rFonts w:hint="eastAsia" w:ascii="Meiryo UI" w:hAnsi="Meiryo UI" w:eastAsia="Meiryo UI"/>
          <w:color w:val="000000"/>
          <w:sz w:val="24"/>
        </w:rPr>
        <w:t>エシカル消費につながるワークショップを実施（担当）することができる場合は、以下の点について御記入ください。</w:t>
      </w:r>
    </w:p>
    <w:p>
      <w:pPr>
        <w:pStyle w:val="0"/>
        <w:spacing w:line="300" w:lineRule="exact"/>
        <w:ind w:firstLine="420" w:firstLineChars="175"/>
        <w:rPr>
          <w:rFonts w:hint="default" w:ascii="Meiryo UI" w:hAnsi="Meiryo UI" w:eastAsia="Meiryo UI"/>
          <w:color w:val="FF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なお、ワークショップのみでの出展も可能です。</w:t>
      </w:r>
      <w:r>
        <w:rPr>
          <w:rFonts w:hint="eastAsia" w:ascii="Meiryo UI" w:hAnsi="Meiryo UI" w:eastAsia="Meiryo UI"/>
          <w:color w:val="FF0000"/>
          <w:sz w:val="24"/>
        </w:rPr>
        <w:t>【該当者のみ】</w:t>
      </w:r>
    </w:p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tbl>
      <w:tblPr>
        <w:tblStyle w:val="11"/>
        <w:tblW w:w="9660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75"/>
        <w:gridCol w:w="6585"/>
      </w:tblGrid>
      <w:tr>
        <w:trPr>
          <w:trHeight w:val="624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 xml:space="preserve">(1) </w:t>
            </w:r>
            <w:r>
              <w:rPr>
                <w:rFonts w:hint="eastAsia" w:ascii="Meiryo UI" w:hAnsi="Meiryo UI" w:eastAsia="Meiryo UI"/>
                <w:sz w:val="22"/>
              </w:rPr>
              <w:t>ワークショップのテーマ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 xml:space="preserve">(2) </w:t>
            </w:r>
            <w:r>
              <w:rPr>
                <w:rFonts w:hint="eastAsia" w:ascii="Meiryo UI" w:hAnsi="Meiryo UI" w:eastAsia="Meiryo UI"/>
                <w:sz w:val="22"/>
              </w:rPr>
              <w:t>ワークショップの概要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70" w:beforeLines="20" w:beforeAutospacing="0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 xml:space="preserve">(3) </w:t>
            </w:r>
            <w:r>
              <w:rPr>
                <w:rFonts w:hint="eastAsia" w:ascii="Meiryo UI" w:hAnsi="Meiryo UI" w:eastAsia="Meiryo UI"/>
                <w:sz w:val="22"/>
              </w:rPr>
              <w:t>１回あたりの定員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 xml:space="preserve">(4) </w:t>
            </w:r>
            <w:r>
              <w:rPr>
                <w:rFonts w:hint="eastAsia" w:ascii="Meiryo UI" w:hAnsi="Meiryo UI" w:eastAsia="Meiryo UI"/>
                <w:sz w:val="22"/>
              </w:rPr>
              <w:t>参加費（※必要な場合）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 xml:space="preserve">(5) </w:t>
            </w:r>
            <w:r>
              <w:rPr>
                <w:rFonts w:hint="eastAsia" w:ascii="Meiryo UI" w:hAnsi="Meiryo UI" w:eastAsia="Meiryo UI"/>
                <w:sz w:val="22"/>
              </w:rPr>
              <w:t>エシカル消費につながる点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4"/>
              </w:rPr>
            </w:pPr>
          </w:p>
        </w:tc>
      </w:tr>
    </w:tbl>
    <w:p>
      <w:pPr>
        <w:pStyle w:val="0"/>
        <w:spacing w:line="300" w:lineRule="exact"/>
        <w:ind w:left="480" w:hanging="480" w:hangingChars="200"/>
        <w:rPr>
          <w:rFonts w:hint="default" w:ascii="Meiryo UI" w:hAnsi="Meiryo UI" w:eastAsia="Meiryo UI"/>
          <w:color w:val="000000"/>
          <w:sz w:val="24"/>
        </w:rPr>
      </w:pPr>
    </w:p>
    <w:p>
      <w:pPr>
        <w:pStyle w:val="0"/>
        <w:spacing w:line="300" w:lineRule="exact"/>
        <w:ind w:left="209" w:hanging="209" w:hangingChars="87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※</w:t>
      </w:r>
      <w:r>
        <w:rPr>
          <w:rFonts w:hint="eastAsia" w:ascii="Meiryo UI" w:hAnsi="Meiryo UI" w:eastAsia="Meiryo UI"/>
          <w:color w:val="000000"/>
          <w:sz w:val="24"/>
          <w:u w:val="single" w:color="auto"/>
        </w:rPr>
        <w:t>今回の調査は、出展を約束するものではありません。</w:t>
      </w:r>
      <w:r>
        <w:rPr>
          <w:rFonts w:hint="eastAsia" w:ascii="Meiryo UI" w:hAnsi="Meiryo UI" w:eastAsia="Meiryo UI"/>
          <w:color w:val="000000"/>
          <w:sz w:val="24"/>
        </w:rPr>
        <w:t>出展希望者多数の場合は、調整させていただくため、出展できない可能性があります。</w:t>
      </w:r>
    </w:p>
    <w:p>
      <w:pPr>
        <w:pStyle w:val="0"/>
        <w:spacing w:line="300" w:lineRule="exact"/>
        <w:rPr>
          <w:rFonts w:hint="default" w:ascii="Meiryo UI" w:hAnsi="Meiryo UI" w:eastAsia="Meiryo UI"/>
          <w:color w:val="000000"/>
          <w:sz w:val="24"/>
        </w:rPr>
      </w:pPr>
      <w:r>
        <w:rPr>
          <w:rFonts w:hint="eastAsia" w:ascii="Meiryo UI" w:hAnsi="Meiryo UI" w:eastAsia="Meiryo UI"/>
          <w:color w:val="000000"/>
          <w:sz w:val="24"/>
        </w:rPr>
        <w:t>※御不明な点等ございましたら、県民生活課（担当：髙橋）まで御連絡ください。</w:t>
      </w:r>
    </w:p>
    <w:sectPr>
      <w:headerReference r:id="rId5" w:type="default"/>
      <w:pgSz w:w="11906" w:h="16838"/>
      <w:pgMar w:top="851" w:right="1134" w:bottom="567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 w:ascii="Meiryo UI" w:hAnsi="Meiryo UI" w:eastAsia="Meiryo UI"/>
        <w:sz w:val="28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　真紀</cp:lastModifiedBy>
  <dcterms:modified xsi:type="dcterms:W3CDTF">2025-08-22T08:08:12Z</dcterms:modified>
  <cp:revision>0</cp:revision>
</cp:coreProperties>
</file>