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ind w:left="4253" w:leftChars="2025"/>
        <w:jc w:val="right"/>
        <w:rPr>
          <w:rFonts w:hint="default"/>
          <w:sz w:val="21"/>
        </w:rPr>
      </w:pPr>
      <w:bookmarkStart w:id="0" w:name="_Toc437334530"/>
      <w:r>
        <w:rPr>
          <w:rFonts w:hint="eastAsia"/>
          <w:sz w:val="21"/>
        </w:rPr>
        <w:t>令和　　年　　月　　日</w:t>
      </w:r>
    </w:p>
    <w:p>
      <w:pPr>
        <w:pStyle w:val="18"/>
        <w:ind w:left="4253" w:leftChars="2025"/>
        <w:jc w:val="right"/>
        <w:rPr>
          <w:rFonts w:hint="default"/>
          <w:sz w:val="21"/>
        </w:rPr>
      </w:pP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静岡県新文化施設運営事業実施方針等に係る添付資料</w:t>
      </w: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【秘密保持誓約書</w:t>
      </w:r>
      <w:bookmarkEnd w:id="0"/>
      <w:r>
        <w:rPr>
          <w:rFonts w:hint="eastAsia" w:ascii="ＭＳ 明朝" w:hAnsi="ＭＳ 明朝" w:eastAsia="ＭＳ 明朝"/>
          <w:b w:val="1"/>
          <w:sz w:val="24"/>
        </w:rPr>
        <w:t>】</w:t>
      </w:r>
    </w:p>
    <w:p>
      <w:pPr>
        <w:pStyle w:val="0"/>
        <w:rPr>
          <w:rFonts w:hint="default" w:ascii="ＭＳ 明朝" w:hAnsi="ＭＳ 明朝" w:eastAsia="ＭＳ 明朝"/>
        </w:rPr>
      </w:pPr>
    </w:p>
    <w:p>
      <w:pPr>
        <w:pStyle w:val="0"/>
        <w:adjustRightInd w:val="0"/>
        <w:snapToGrid w:val="0"/>
        <w:spacing w:line="360" w:lineRule="atLeast"/>
        <w:jc w:val="left"/>
        <w:rPr>
          <w:rFonts w:hint="default" w:ascii="ＭＳ 明朝" w:hAnsi="ＭＳ 明朝" w:eastAsia="ＭＳ 明朝"/>
        </w:rPr>
      </w:pPr>
      <w:r>
        <w:rPr>
          <w:rFonts w:hint="eastAsia" w:ascii="ＭＳ 明朝" w:hAnsi="ＭＳ 明朝" w:eastAsia="ＭＳ 明朝"/>
        </w:rPr>
        <w:t>静岡県知事　鈴木　康友　様</w:t>
      </w:r>
    </w:p>
    <w:p>
      <w:pPr>
        <w:pStyle w:val="0"/>
        <w:adjustRightInd w:val="0"/>
        <w:snapToGrid w:val="0"/>
        <w:spacing w:line="360" w:lineRule="atLeast"/>
        <w:jc w:val="left"/>
        <w:rPr>
          <w:rFonts w:hint="default" w:ascii="ＭＳ 明朝" w:hAnsi="ＭＳ 明朝" w:eastAsia="ＭＳ 明朝"/>
        </w:rPr>
      </w:pPr>
    </w:p>
    <w:tbl>
      <w:tblPr>
        <w:tblStyle w:val="33"/>
        <w:tblW w:w="6656" w:type="dxa"/>
        <w:tblInd w:w="18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1843"/>
        <w:gridCol w:w="3118"/>
        <w:gridCol w:w="561"/>
      </w:tblGrid>
      <w:tr>
        <w:trPr>
          <w:trHeight w:val="283" w:hRule="atLeast"/>
        </w:trPr>
        <w:tc>
          <w:tcPr>
            <w:tcW w:w="1134" w:type="dxa"/>
            <w:vAlign w:val="top"/>
          </w:tcPr>
          <w:p>
            <w:pPr>
              <w:pStyle w:val="0"/>
              <w:adjustRightInd w:val="0"/>
              <w:snapToGrid w:val="0"/>
              <w:spacing w:line="360" w:lineRule="atLeast"/>
              <w:jc w:val="right"/>
              <w:rPr>
                <w:rFonts w:hint="default" w:ascii="ＭＳ 明朝" w:hAnsi="ＭＳ 明朝" w:eastAsia="ＭＳ 明朝"/>
                <w:sz w:val="20"/>
              </w:rPr>
            </w:pPr>
            <w:r>
              <w:rPr>
                <w:rFonts w:hint="eastAsia" w:ascii="ＭＳ 明朝" w:hAnsi="ＭＳ 明朝" w:eastAsia="ＭＳ 明朝"/>
                <w:sz w:val="20"/>
              </w:rPr>
              <w:t>提出者</w:t>
            </w:r>
          </w:p>
        </w:tc>
        <w:tc>
          <w:tcPr>
            <w:tcW w:w="1843" w:type="dxa"/>
            <w:vAlign w:val="top"/>
          </w:tcPr>
          <w:p>
            <w:pPr>
              <w:pStyle w:val="0"/>
              <w:adjustRightInd w:val="0"/>
              <w:snapToGrid w:val="0"/>
              <w:spacing w:line="360" w:lineRule="atLeast"/>
              <w:jc w:val="right"/>
              <w:rPr>
                <w:rFonts w:hint="default" w:ascii="ＭＳ 明朝" w:hAnsi="ＭＳ 明朝" w:eastAsia="ＭＳ 明朝"/>
                <w:sz w:val="20"/>
              </w:rPr>
            </w:pPr>
            <w:r>
              <w:rPr>
                <w:rFonts w:hint="eastAsia" w:ascii="ＭＳ 明朝" w:hAnsi="ＭＳ 明朝" w:eastAsia="ＭＳ 明朝"/>
                <w:sz w:val="20"/>
              </w:rPr>
              <w:t>商号又は名称</w:t>
            </w:r>
          </w:p>
        </w:tc>
        <w:tc>
          <w:tcPr>
            <w:tcW w:w="367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360" w:lineRule="atLeast"/>
              <w:jc w:val="left"/>
              <w:rPr>
                <w:rFonts w:hint="default" w:ascii="ＭＳ 明朝" w:hAnsi="ＭＳ 明朝" w:eastAsia="ＭＳ 明朝"/>
                <w:sz w:val="20"/>
              </w:rPr>
            </w:pPr>
          </w:p>
        </w:tc>
      </w:tr>
      <w:tr>
        <w:trPr>
          <w:trHeight w:val="283" w:hRule="atLeast"/>
        </w:trPr>
        <w:tc>
          <w:tcPr>
            <w:tcW w:w="1134" w:type="dxa"/>
            <w:vAlign w:val="top"/>
          </w:tcPr>
          <w:p>
            <w:pPr>
              <w:pStyle w:val="0"/>
              <w:adjustRightInd w:val="0"/>
              <w:snapToGrid w:val="0"/>
              <w:spacing w:line="360" w:lineRule="atLeast"/>
              <w:jc w:val="left"/>
              <w:rPr>
                <w:rFonts w:hint="default" w:ascii="ＭＳ 明朝" w:hAnsi="ＭＳ 明朝" w:eastAsia="ＭＳ 明朝"/>
                <w:sz w:val="20"/>
              </w:rPr>
            </w:pPr>
          </w:p>
        </w:tc>
        <w:tc>
          <w:tcPr>
            <w:tcW w:w="1843" w:type="dxa"/>
            <w:vAlign w:val="top"/>
          </w:tcPr>
          <w:p>
            <w:pPr>
              <w:pStyle w:val="0"/>
              <w:adjustRightInd w:val="0"/>
              <w:snapToGrid w:val="0"/>
              <w:spacing w:line="360" w:lineRule="atLeast"/>
              <w:jc w:val="right"/>
              <w:rPr>
                <w:rFonts w:hint="default" w:ascii="ＭＳ 明朝" w:hAnsi="ＭＳ 明朝" w:eastAsia="ＭＳ 明朝"/>
                <w:sz w:val="20"/>
              </w:rPr>
            </w:pPr>
            <w:r>
              <w:rPr>
                <w:rFonts w:hint="eastAsia" w:ascii="ＭＳ 明朝" w:hAnsi="ＭＳ 明朝" w:eastAsia="ＭＳ 明朝"/>
                <w:sz w:val="20"/>
              </w:rPr>
              <w:t>所在地</w:t>
            </w:r>
          </w:p>
        </w:tc>
        <w:tc>
          <w:tcPr>
            <w:tcW w:w="367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360" w:lineRule="atLeast"/>
              <w:jc w:val="left"/>
              <w:rPr>
                <w:rFonts w:hint="default" w:ascii="ＭＳ 明朝" w:hAnsi="ＭＳ 明朝" w:eastAsia="ＭＳ 明朝"/>
                <w:sz w:val="20"/>
              </w:rPr>
            </w:pPr>
          </w:p>
        </w:tc>
      </w:tr>
      <w:tr>
        <w:trPr>
          <w:trHeight w:val="227" w:hRule="atLeast"/>
        </w:trPr>
        <w:tc>
          <w:tcPr>
            <w:tcW w:w="1134" w:type="dxa"/>
            <w:vAlign w:val="top"/>
          </w:tcPr>
          <w:p>
            <w:pPr>
              <w:pStyle w:val="0"/>
              <w:adjustRightInd w:val="0"/>
              <w:snapToGrid w:val="0"/>
              <w:spacing w:line="360" w:lineRule="atLeast"/>
              <w:jc w:val="left"/>
              <w:rPr>
                <w:rFonts w:hint="default" w:ascii="ＭＳ 明朝" w:hAnsi="ＭＳ 明朝" w:eastAsia="ＭＳ 明朝"/>
                <w:sz w:val="20"/>
              </w:rPr>
            </w:pPr>
          </w:p>
        </w:tc>
        <w:tc>
          <w:tcPr>
            <w:tcW w:w="1843" w:type="dxa"/>
            <w:vAlign w:val="top"/>
          </w:tcPr>
          <w:p>
            <w:pPr>
              <w:pStyle w:val="0"/>
              <w:adjustRightInd w:val="0"/>
              <w:snapToGrid w:val="0"/>
              <w:spacing w:line="360" w:lineRule="atLeast"/>
              <w:jc w:val="right"/>
              <w:rPr>
                <w:rFonts w:hint="default" w:ascii="ＭＳ 明朝" w:hAnsi="ＭＳ 明朝" w:eastAsia="ＭＳ 明朝"/>
                <w:sz w:val="20"/>
              </w:rPr>
            </w:pPr>
            <w:r>
              <w:rPr>
                <w:rFonts w:hint="eastAsia" w:ascii="ＭＳ 明朝" w:hAnsi="ＭＳ 明朝" w:eastAsia="ＭＳ 明朝"/>
                <w:sz w:val="20"/>
              </w:rPr>
              <w:t>代表者名</w:t>
            </w:r>
          </w:p>
        </w:tc>
        <w:tc>
          <w:tcPr>
            <w:tcW w:w="31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360" w:lineRule="atLeast"/>
              <w:jc w:val="left"/>
              <w:rPr>
                <w:rFonts w:hint="default" w:ascii="ＭＳ 明朝" w:hAnsi="ＭＳ 明朝" w:eastAsia="ＭＳ 明朝"/>
                <w:sz w:val="20"/>
              </w:rPr>
            </w:pPr>
          </w:p>
        </w:tc>
        <w:tc>
          <w:tcPr>
            <w:tcW w:w="5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360" w:lineRule="atLeast"/>
              <w:jc w:val="left"/>
              <w:rPr>
                <w:rFonts w:hint="default" w:ascii="ＭＳ 明朝" w:hAnsi="ＭＳ 明朝" w:eastAsia="ＭＳ 明朝"/>
                <w:sz w:val="20"/>
              </w:rPr>
            </w:pPr>
            <w:r>
              <w:rPr>
                <w:rFonts w:hint="eastAsia"/>
              </w:rPr>
              <w:fldChar w:fldCharType="begin"/>
            </w:r>
            <w:r>
              <w:rPr>
                <w:rFonts w:hint="eastAsia"/>
              </w:rPr>
              <w:instrText>eq \o\ac(</w:instrText>
            </w:r>
            <w:r>
              <w:rPr>
                <w:rFonts w:hint="eastAsia" w:ascii="ＭＳ 明朝" w:hAnsi="ＭＳ 明朝" w:eastAsia="ＭＳ 明朝"/>
                <w:position w:val="-4"/>
                <w:sz w:val="30"/>
              </w:rPr>
              <w:instrText>○</w:instrText>
            </w:r>
            <w:r>
              <w:rPr>
                <w:rFonts w:hint="eastAsia"/>
              </w:rPr>
              <w:instrText>,</w:instrText>
            </w:r>
            <w:r>
              <w:rPr>
                <w:rFonts w:hint="eastAsia" w:ascii="ＭＳ 明朝" w:hAnsi="ＭＳ 明朝" w:eastAsia="ＭＳ 明朝"/>
                <w:sz w:val="20"/>
              </w:rPr>
              <w:instrText>印</w:instrText>
            </w:r>
            <w:r>
              <w:rPr>
                <w:rFonts w:hint="eastAsia"/>
              </w:rPr>
              <w:instrText>)</w:instrText>
            </w:r>
            <w:r>
              <w:rPr>
                <w:rFonts w:hint="eastAsia"/>
              </w:rPr>
              <w:fldChar w:fldCharType="end"/>
            </w:r>
          </w:p>
        </w:tc>
      </w:tr>
      <w:tr>
        <w:trPr>
          <w:trHeight w:val="227" w:hRule="atLeast"/>
        </w:trPr>
        <w:tc>
          <w:tcPr>
            <w:tcW w:w="1134" w:type="dxa"/>
            <w:vAlign w:val="top"/>
          </w:tcPr>
          <w:p>
            <w:pPr>
              <w:pStyle w:val="0"/>
              <w:rPr>
                <w:rFonts w:hint="eastAsia"/>
              </w:rPr>
            </w:pPr>
          </w:p>
        </w:tc>
        <w:tc>
          <w:tcPr>
            <w:tcW w:w="1843" w:type="dxa"/>
            <w:vAlign w:val="center"/>
          </w:tcPr>
          <w:p>
            <w:pPr>
              <w:pStyle w:val="0"/>
              <w:jc w:val="right"/>
              <w:rPr>
                <w:rFonts w:hint="eastAsia" w:ascii="ＭＳ 明朝" w:hAnsi="ＭＳ 明朝" w:eastAsia="ＭＳ 明朝"/>
              </w:rPr>
            </w:pPr>
            <w:r>
              <w:rPr>
                <w:rFonts w:hint="eastAsia" w:ascii="ＭＳ 明朝" w:hAnsi="ＭＳ 明朝" w:eastAsia="ＭＳ 明朝"/>
              </w:rPr>
              <w:t>担当者所属名</w:t>
            </w:r>
          </w:p>
        </w:tc>
        <w:tc>
          <w:tcPr>
            <w:tcW w:w="367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27" w:hRule="atLeast"/>
        </w:trPr>
        <w:tc>
          <w:tcPr>
            <w:tcW w:w="1134" w:type="dxa"/>
            <w:vAlign w:val="top"/>
          </w:tcPr>
          <w:p>
            <w:pPr>
              <w:pStyle w:val="0"/>
              <w:rPr>
                <w:rFonts w:hint="eastAsia"/>
              </w:rPr>
            </w:pPr>
          </w:p>
        </w:tc>
        <w:tc>
          <w:tcPr>
            <w:tcW w:w="1843" w:type="dxa"/>
            <w:vAlign w:val="center"/>
          </w:tcPr>
          <w:p>
            <w:pPr>
              <w:pStyle w:val="0"/>
              <w:jc w:val="right"/>
              <w:rPr>
                <w:rFonts w:hint="eastAsia" w:ascii="ＭＳ 明朝" w:hAnsi="ＭＳ 明朝" w:eastAsia="ＭＳ 明朝"/>
              </w:rPr>
            </w:pPr>
            <w:r>
              <w:rPr>
                <w:rFonts w:hint="eastAsia" w:ascii="ＭＳ 明朝" w:hAnsi="ＭＳ 明朝" w:eastAsia="ＭＳ 明朝"/>
              </w:rPr>
              <w:t>担当者名</w:t>
            </w:r>
          </w:p>
        </w:tc>
        <w:tc>
          <w:tcPr>
            <w:tcW w:w="367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27" w:hRule="atLeast"/>
        </w:trPr>
        <w:tc>
          <w:tcPr>
            <w:tcW w:w="1134" w:type="dxa"/>
            <w:vAlign w:val="top"/>
          </w:tcPr>
          <w:p>
            <w:pPr>
              <w:pStyle w:val="0"/>
              <w:adjustRightInd w:val="0"/>
              <w:snapToGrid w:val="0"/>
              <w:spacing w:line="360" w:lineRule="atLeast"/>
              <w:jc w:val="left"/>
              <w:rPr>
                <w:rFonts w:hint="default" w:ascii="ＭＳ 明朝" w:hAnsi="ＭＳ 明朝" w:eastAsia="ＭＳ 明朝"/>
                <w:sz w:val="20"/>
              </w:rPr>
            </w:pPr>
          </w:p>
        </w:tc>
        <w:tc>
          <w:tcPr>
            <w:tcW w:w="1843" w:type="dxa"/>
            <w:vAlign w:val="center"/>
          </w:tcPr>
          <w:p>
            <w:pPr>
              <w:pStyle w:val="0"/>
              <w:adjustRightInd w:val="0"/>
              <w:snapToGrid w:val="0"/>
              <w:spacing w:line="360" w:lineRule="atLeast"/>
              <w:jc w:val="right"/>
              <w:rPr>
                <w:rFonts w:hint="default" w:ascii="ＭＳ 明朝" w:hAnsi="ＭＳ 明朝" w:eastAsia="ＭＳ 明朝"/>
                <w:sz w:val="20"/>
              </w:rPr>
            </w:pPr>
            <w:r>
              <w:rPr>
                <w:rFonts w:hint="eastAsia" w:ascii="ＭＳ 明朝" w:hAnsi="ＭＳ 明朝" w:eastAsia="ＭＳ 明朝"/>
                <w:sz w:val="20"/>
              </w:rPr>
              <w:t>電　話</w:t>
            </w:r>
          </w:p>
        </w:tc>
        <w:tc>
          <w:tcPr>
            <w:tcW w:w="367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360" w:lineRule="atLeast"/>
              <w:jc w:val="left"/>
              <w:rPr>
                <w:rFonts w:hint="default" w:ascii="ＭＳ 明朝" w:hAnsi="ＭＳ 明朝" w:eastAsia="ＭＳ 明朝"/>
                <w:sz w:val="20"/>
              </w:rPr>
            </w:pPr>
          </w:p>
        </w:tc>
      </w:tr>
      <w:tr>
        <w:trPr>
          <w:trHeight w:val="227" w:hRule="atLeast"/>
        </w:trPr>
        <w:tc>
          <w:tcPr>
            <w:tcW w:w="1134" w:type="dxa"/>
            <w:vAlign w:val="top"/>
          </w:tcPr>
          <w:p>
            <w:pPr>
              <w:pStyle w:val="0"/>
              <w:adjustRightInd w:val="0"/>
              <w:snapToGrid w:val="0"/>
              <w:spacing w:line="360" w:lineRule="atLeast"/>
              <w:jc w:val="left"/>
              <w:rPr>
                <w:rFonts w:hint="default" w:ascii="ＭＳ 明朝" w:hAnsi="ＭＳ 明朝" w:eastAsia="ＭＳ 明朝"/>
                <w:sz w:val="20"/>
              </w:rPr>
            </w:pPr>
          </w:p>
        </w:tc>
        <w:tc>
          <w:tcPr>
            <w:tcW w:w="1843" w:type="dxa"/>
            <w:vAlign w:val="center"/>
          </w:tcPr>
          <w:p>
            <w:pPr>
              <w:pStyle w:val="0"/>
              <w:adjustRightInd w:val="0"/>
              <w:snapToGrid w:val="0"/>
              <w:spacing w:line="360" w:lineRule="atLeast"/>
              <w:jc w:val="right"/>
              <w:rPr>
                <w:rFonts w:hint="default" w:ascii="ＭＳ 明朝" w:hAnsi="ＭＳ 明朝" w:eastAsia="ＭＳ 明朝"/>
                <w:sz w:val="20"/>
              </w:rPr>
            </w:pPr>
            <w:r>
              <w:rPr>
                <w:rFonts w:hint="eastAsia" w:ascii="ＭＳ 明朝" w:hAnsi="ＭＳ 明朝" w:eastAsia="ＭＳ 明朝"/>
                <w:sz w:val="20"/>
              </w:rPr>
              <w:t>ＦＡＸ</w:t>
            </w:r>
          </w:p>
        </w:tc>
        <w:tc>
          <w:tcPr>
            <w:tcW w:w="367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360" w:lineRule="atLeast"/>
              <w:jc w:val="left"/>
              <w:rPr>
                <w:rFonts w:hint="default" w:ascii="ＭＳ 明朝" w:hAnsi="ＭＳ 明朝" w:eastAsia="ＭＳ 明朝"/>
                <w:sz w:val="20"/>
              </w:rPr>
            </w:pPr>
          </w:p>
        </w:tc>
      </w:tr>
      <w:tr>
        <w:trPr>
          <w:trHeight w:val="227" w:hRule="atLeast"/>
        </w:trPr>
        <w:tc>
          <w:tcPr>
            <w:tcW w:w="1134" w:type="dxa"/>
            <w:vAlign w:val="top"/>
          </w:tcPr>
          <w:p>
            <w:pPr>
              <w:pStyle w:val="0"/>
              <w:adjustRightInd w:val="0"/>
              <w:snapToGrid w:val="0"/>
              <w:spacing w:line="360" w:lineRule="atLeast"/>
              <w:jc w:val="left"/>
              <w:rPr>
                <w:rFonts w:hint="default" w:ascii="ＭＳ 明朝" w:hAnsi="ＭＳ 明朝" w:eastAsia="ＭＳ 明朝"/>
                <w:sz w:val="20"/>
              </w:rPr>
            </w:pPr>
          </w:p>
        </w:tc>
        <w:tc>
          <w:tcPr>
            <w:tcW w:w="1843" w:type="dxa"/>
            <w:vAlign w:val="center"/>
          </w:tcPr>
          <w:p>
            <w:pPr>
              <w:pStyle w:val="0"/>
              <w:adjustRightInd w:val="0"/>
              <w:snapToGrid w:val="0"/>
              <w:spacing w:line="360" w:lineRule="atLeast"/>
              <w:jc w:val="right"/>
              <w:rPr>
                <w:rFonts w:hint="default" w:ascii="ＭＳ 明朝" w:hAnsi="ＭＳ 明朝" w:eastAsia="ＭＳ 明朝"/>
                <w:sz w:val="20"/>
              </w:rPr>
            </w:pPr>
            <w:r>
              <w:rPr>
                <w:rFonts w:hint="eastAsia" w:ascii="ＭＳ 明朝" w:hAnsi="ＭＳ 明朝" w:eastAsia="ＭＳ 明朝"/>
                <w:sz w:val="20"/>
              </w:rPr>
              <w:t>E-mail</w:t>
            </w:r>
          </w:p>
        </w:tc>
        <w:tc>
          <w:tcPr>
            <w:tcW w:w="367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360" w:lineRule="atLeast"/>
              <w:jc w:val="left"/>
              <w:rPr>
                <w:rFonts w:hint="default" w:ascii="ＭＳ 明朝" w:hAnsi="ＭＳ 明朝" w:eastAsia="ＭＳ 明朝"/>
                <w:sz w:val="20"/>
              </w:rPr>
            </w:pPr>
          </w:p>
        </w:tc>
      </w:tr>
    </w:tbl>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当社は、「静岡県新文化施設運営事業」に関する検討（以下「本事業」）のため、本書を提出いたします。配付いただきました以下の</w:t>
      </w:r>
      <w:r>
        <w:rPr>
          <w:rFonts w:hint="default" w:ascii="ＭＳ 明朝" w:hAnsi="ＭＳ 明朝" w:eastAsia="ＭＳ 明朝"/>
        </w:rPr>
        <w:t>資料</w:t>
      </w:r>
      <w:r>
        <w:rPr>
          <w:rFonts w:hint="eastAsia" w:ascii="ＭＳ 明朝" w:hAnsi="ＭＳ 明朝" w:eastAsia="ＭＳ 明朝"/>
        </w:rPr>
        <w:t>については、外部には一切漏らさないように誓約いたします。</w:t>
      </w:r>
    </w:p>
    <w:p>
      <w:pPr>
        <w:pStyle w:val="0"/>
        <w:rPr>
          <w:rFonts w:hint="default" w:ascii="ＭＳ 明朝" w:hAnsi="ＭＳ 明朝" w:eastAsia="ＭＳ 明朝"/>
        </w:rPr>
      </w:pPr>
    </w:p>
    <w:p>
      <w:pPr>
        <w:pStyle w:val="0"/>
        <w:ind w:leftChars="0" w:hanging="210" w:hangingChars="100"/>
        <w:rPr>
          <w:rFonts w:hint="eastAsia" w:ascii="ＭＳ 明朝" w:hAnsi="ＭＳ 明朝" w:eastAsia="ＭＳ 明朝"/>
        </w:rPr>
      </w:pPr>
      <w:r>
        <w:rPr>
          <w:rFonts w:hint="eastAsia" w:ascii="ＭＳ 明朝" w:hAnsi="ＭＳ 明朝" w:eastAsia="ＭＳ 明朝"/>
        </w:rPr>
        <w:t>１　当社は、本事業にあたって静岡県から資料の提供を受けることになりますが、静岡県から提供を受けた資料及び本事業において当社が静岡県から提供された資料又は静岡県に関する情報（以下、これらを「本秘密情報等」と総称します。）を、本事業以外の目的のために使用いたし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秘密情報は次のように取り扱います。</w:t>
      </w:r>
    </w:p>
    <w:p>
      <w:pPr>
        <w:pStyle w:val="0"/>
        <w:ind w:leftChars="0" w:hanging="313" w:hangingChars="149"/>
        <w:rPr>
          <w:rFonts w:hint="eastAsia" w:ascii="ＭＳ 明朝" w:hAnsi="ＭＳ 明朝" w:eastAsia="ＭＳ 明朝"/>
        </w:rPr>
      </w:pPr>
      <w:r>
        <w:rPr>
          <w:rFonts w:hint="eastAsia" w:ascii="ＭＳ 明朝" w:hAnsi="ＭＳ 明朝" w:eastAsia="ＭＳ 明朝"/>
        </w:rPr>
        <w:t>（１）当社は、本秘密情報等を秘密として管理するものとし、静岡県の書面による事前の承諾を得ずに、いかなる第三者にもこれを開示いたしません。</w:t>
      </w:r>
    </w:p>
    <w:p>
      <w:pPr>
        <w:pStyle w:val="0"/>
        <w:ind w:leftChars="0" w:hanging="313" w:hangingChars="149"/>
        <w:rPr>
          <w:rFonts w:hint="eastAsia" w:ascii="ＭＳ 明朝" w:hAnsi="ＭＳ 明朝" w:eastAsia="ＭＳ 明朝"/>
        </w:rPr>
      </w:pPr>
      <w:r>
        <w:rPr>
          <w:rFonts w:hint="eastAsia" w:ascii="ＭＳ 明朝" w:hAnsi="ＭＳ 明朝" w:eastAsia="ＭＳ 明朝"/>
        </w:rPr>
        <w:t>（２）当社は、本秘密情報等の複写、複製は、本事業の達成のために必要最小限の範囲でのみ行うこととします。また当社は、複写物及び複製物についても本秘密情報等の管理と同等の管理を行うことを約束いたします。</w:t>
      </w:r>
    </w:p>
    <w:p>
      <w:pPr>
        <w:pStyle w:val="0"/>
        <w:ind w:leftChars="0" w:hanging="313" w:hangingChars="149"/>
        <w:rPr>
          <w:rFonts w:hint="eastAsia" w:ascii="ＭＳ 明朝" w:hAnsi="ＭＳ 明朝" w:eastAsia="ＭＳ 明朝"/>
        </w:rPr>
      </w:pPr>
      <w:r>
        <w:rPr>
          <w:rFonts w:hint="eastAsia" w:ascii="ＭＳ 明朝" w:hAnsi="ＭＳ 明朝" w:eastAsia="ＭＳ 明朝"/>
        </w:rPr>
        <w:t>（３）当社は、静岡県の指示に従って、静岡県の別途指定する日までに、本秘密情報等に係る書面、電子データ、磁気ディスク、複写物、複製物、その他本秘密情報等の一部又は全ての媒体を返還し、又は廃棄いたします。</w:t>
      </w:r>
    </w:p>
    <w:p>
      <w:pPr>
        <w:pStyle w:val="0"/>
        <w:rPr>
          <w:rFonts w:hint="eastAsia" w:ascii="ＭＳ 明朝" w:hAnsi="ＭＳ 明朝" w:eastAsia="ＭＳ 明朝"/>
        </w:rPr>
      </w:pPr>
    </w:p>
    <w:p>
      <w:pPr>
        <w:pStyle w:val="0"/>
        <w:ind w:leftChars="0" w:hanging="210" w:hangingChars="100"/>
        <w:rPr>
          <w:rFonts w:hint="eastAsia" w:ascii="ＭＳ 明朝" w:hAnsi="ＭＳ 明朝" w:eastAsia="ＭＳ 明朝"/>
        </w:rPr>
      </w:pPr>
      <w:r>
        <w:rPr>
          <w:rFonts w:hint="eastAsia" w:ascii="ＭＳ 明朝" w:hAnsi="ＭＳ 明朝" w:eastAsia="ＭＳ 明朝"/>
        </w:rPr>
        <w:t>３　当社は、当社の本書に違反する行為により本秘密情報等が漏洩した事実又はその兆候がある場合には、速やかに静岡県に報告した上で、静岡県の指示に従って対応いたします。</w:t>
      </w:r>
    </w:p>
    <w:p>
      <w:pPr>
        <w:pStyle w:val="0"/>
        <w:rPr>
          <w:rFonts w:hint="eastAsia" w:ascii="ＭＳ 明朝" w:hAnsi="ＭＳ 明朝" w:eastAsia="ＭＳ 明朝"/>
        </w:rPr>
      </w:pPr>
    </w:p>
    <w:p>
      <w:pPr>
        <w:pStyle w:val="0"/>
        <w:ind w:leftChars="0" w:hanging="210" w:hangingChars="100"/>
        <w:rPr>
          <w:rFonts w:hint="default" w:ascii="ＭＳ 明朝" w:hAnsi="ＭＳ 明朝" w:eastAsia="ＭＳ 明朝"/>
        </w:rPr>
      </w:pPr>
      <w:r>
        <w:rPr>
          <w:rFonts w:hint="eastAsia" w:ascii="ＭＳ 明朝" w:hAnsi="ＭＳ 明朝" w:eastAsia="ＭＳ 明朝"/>
        </w:rPr>
        <w:t>４　当社の本書に違反する行為により本秘密情報等が漏洩した場合、当社は、これにより静岡県又は第三者（静岡県に対して本秘密情報等を提供した者を含みますがこれに限定されません。）に生じた損害を、直接賠償いた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配布する希望する添付資料　　</w:t>
      </w:r>
    </w:p>
    <w:p>
      <w:pPr>
        <w:pStyle w:val="0"/>
        <w:ind w:firstLine="210" w:firstLineChars="100"/>
        <w:rPr>
          <w:rFonts w:hint="default" w:ascii="ＭＳ 明朝" w:hAnsi="ＭＳ 明朝" w:eastAsia="ＭＳ 明朝"/>
        </w:rPr>
      </w:pPr>
      <w:r>
        <w:rPr>
          <w:rFonts w:hint="eastAsia" w:ascii="ＭＳ 明朝" w:hAnsi="ＭＳ 明朝" w:eastAsia="ＭＳ 明朝"/>
        </w:rPr>
        <w:t>　※希望する資料番号に〇を付けてください。</w:t>
      </w:r>
    </w:p>
    <w:p>
      <w:pPr>
        <w:pStyle w:val="0"/>
        <w:ind w:firstLine="210" w:firstLineChars="100"/>
        <w:rPr>
          <w:rFonts w:hint="default" w:ascii="ＭＳ 明朝" w:hAnsi="ＭＳ 明朝" w:eastAsia="ＭＳ 明朝"/>
        </w:rPr>
      </w:pPr>
    </w:p>
    <w:tbl>
      <w:tblPr>
        <w:tblStyle w:val="33"/>
        <w:tblW w:w="923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91"/>
        <w:gridCol w:w="3318"/>
        <w:gridCol w:w="1470"/>
        <w:gridCol w:w="3255"/>
      </w:tblGrid>
      <w:tr>
        <w:trPr>
          <w:trHeight w:val="360" w:hRule="atLeast"/>
          <w:tblHeader/>
        </w:trPr>
        <w:tc>
          <w:tcPr>
            <w:tcW w:w="1191" w:type="dxa"/>
            <w:tcBorders>
              <w:top w:val="single" w:color="auto" w:sz="8" w:space="0"/>
              <w:left w:val="single" w:color="auto" w:sz="8" w:space="0"/>
              <w:bottom w:val="single" w:color="auto" w:sz="8" w:space="0"/>
              <w:right w:val="single" w:color="auto" w:sz="8" w:space="0"/>
              <w:tl2br w:val="nil"/>
              <w:tr2bl w:val="nil"/>
            </w:tcBorders>
            <w:shd w:val="clear" w:color="auto" w:themeFill="background1" w:themeFillTint="FF" w:themeFillShade="BF"/>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資料番号</w:t>
            </w:r>
          </w:p>
        </w:tc>
        <w:tc>
          <w:tcPr>
            <w:tcW w:w="3318" w:type="dxa"/>
            <w:tcBorders>
              <w:top w:val="single" w:color="auto" w:sz="8" w:space="0"/>
              <w:left w:val="single" w:color="auto" w:sz="8" w:space="0"/>
              <w:bottom w:val="single" w:color="auto" w:sz="8" w:space="0"/>
              <w:right w:val="single" w:color="auto" w:sz="8" w:space="0"/>
              <w:tl2br w:val="nil"/>
              <w:tr2bl w:val="nil"/>
            </w:tcBorders>
            <w:shd w:val="clear" w:color="auto" w:themeFill="background1" w:themeFillTint="FF" w:themeFillShade="BF"/>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資料名</w:t>
            </w:r>
          </w:p>
        </w:tc>
        <w:tc>
          <w:tcPr>
            <w:tcW w:w="1470" w:type="dxa"/>
            <w:tcBorders>
              <w:top w:val="single" w:color="auto" w:sz="8" w:space="0"/>
              <w:left w:val="single" w:color="auto" w:sz="8" w:space="0"/>
              <w:bottom w:val="single" w:color="auto" w:sz="8" w:space="0"/>
              <w:right w:val="single" w:color="auto" w:sz="8" w:space="0"/>
              <w:tl2br w:val="nil"/>
              <w:tr2bl w:val="nil"/>
            </w:tcBorders>
            <w:shd w:val="clear" w:color="auto" w:themeFill="background1" w:themeFillTint="FF" w:themeFillShade="BF"/>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資料番号</w:t>
            </w:r>
          </w:p>
        </w:tc>
        <w:tc>
          <w:tcPr>
            <w:tcW w:w="3255" w:type="dxa"/>
            <w:tcBorders>
              <w:top w:val="single" w:color="auto" w:sz="8" w:space="0"/>
              <w:left w:val="single" w:color="auto" w:sz="8" w:space="0"/>
              <w:bottom w:val="single" w:color="auto" w:sz="8" w:space="0"/>
              <w:right w:val="single" w:color="auto" w:sz="8" w:space="0"/>
              <w:tl2br w:val="nil"/>
              <w:tr2bl w:val="nil"/>
            </w:tcBorders>
            <w:shd w:val="clear" w:color="auto" w:themeFill="background1" w:themeFillTint="FF" w:themeFillShade="BF"/>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資料名</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添付資料９</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旧レストラン・旧ミュージアムショップの売上実積（令和</w:t>
            </w:r>
            <w:r>
              <w:rPr>
                <w:rFonts w:hint="eastAsia" w:ascii="ＭＳ Ｐゴシック" w:hAnsi="ＭＳ Ｐゴシック" w:eastAsia="ＭＳ Ｐゴシック"/>
                <w:color w:val="000000"/>
                <w:sz w:val="18"/>
              </w:rPr>
              <w:t>3</w:t>
            </w:r>
            <w:r>
              <w:rPr>
                <w:rFonts w:hint="eastAsia" w:ascii="ＭＳ Ｐゴシック" w:hAnsi="ＭＳ Ｐゴシック" w:eastAsia="ＭＳ Ｐゴシック"/>
                <w:color w:val="000000"/>
                <w:sz w:val="18"/>
              </w:rPr>
              <w:t>年</w:t>
            </w:r>
            <w:r>
              <w:rPr>
                <w:rFonts w:hint="eastAsia" w:ascii="ＭＳ Ｐゴシック" w:hAnsi="ＭＳ Ｐゴシック" w:eastAsia="ＭＳ Ｐゴシック"/>
                <w:color w:val="000000"/>
                <w:sz w:val="18"/>
              </w:rPr>
              <w:t>9</w:t>
            </w:r>
            <w:r>
              <w:rPr>
                <w:rFonts w:hint="eastAsia" w:ascii="ＭＳ Ｐゴシック" w:hAnsi="ＭＳ Ｐゴシック" w:eastAsia="ＭＳ Ｐゴシック"/>
                <w:color w:val="000000"/>
                <w:sz w:val="18"/>
              </w:rPr>
              <w:t>月期）</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20</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highlight w:val="none"/>
              </w:rPr>
            </w:pPr>
            <w:r>
              <w:rPr>
                <w:rFonts w:hint="eastAsia" w:ascii="ＭＳ Ｐゴシック" w:hAnsi="ＭＳ Ｐゴシック" w:eastAsia="ＭＳ Ｐゴシック"/>
                <w:color w:val="000000"/>
                <w:sz w:val="18"/>
                <w:highlight w:val="none"/>
              </w:rPr>
              <w:t>（参考）各棟劣化状況</w:t>
            </w:r>
          </w:p>
          <w:p>
            <w:pPr>
              <w:pStyle w:val="0"/>
              <w:adjustRightInd w:val="0"/>
              <w:snapToGrid w:val="0"/>
              <w:spacing w:line="0" w:lineRule="atLeast"/>
              <w:ind w:firstLine="180" w:firstLineChars="100"/>
              <w:jc w:val="both"/>
              <w:rPr>
                <w:rFonts w:hint="default" w:ascii="ＭＳ Ｐゴシック" w:hAnsi="ＭＳ Ｐゴシック" w:eastAsia="ＭＳ Ｐゴシック"/>
                <w:color w:val="000000"/>
                <w:sz w:val="18"/>
                <w:highlight w:val="none"/>
              </w:rPr>
            </w:pPr>
            <w:r>
              <w:rPr>
                <w:rFonts w:hint="eastAsia" w:ascii="ＭＳ Ｐゴシック" w:hAnsi="ＭＳ Ｐゴシック" w:eastAsia="ＭＳ Ｐゴシック"/>
                <w:color w:val="000000"/>
                <w:sz w:val="18"/>
                <w:highlight w:val="none"/>
              </w:rPr>
              <w:t>（令和６年</w:t>
            </w:r>
            <w:r>
              <w:rPr>
                <w:rFonts w:hint="eastAsia" w:ascii="ＭＳ Ｐゴシック" w:hAnsi="ＭＳ Ｐゴシック" w:eastAsia="ＭＳ Ｐゴシック"/>
                <w:color w:val="000000"/>
                <w:sz w:val="18"/>
                <w:highlight w:val="none"/>
              </w:rPr>
              <w:t>2</w:t>
            </w:r>
            <w:r>
              <w:rPr>
                <w:rFonts w:hint="eastAsia" w:ascii="ＭＳ Ｐゴシック" w:hAnsi="ＭＳ Ｐゴシック" w:eastAsia="ＭＳ Ｐゴシック"/>
                <w:color w:val="000000"/>
                <w:sz w:val="18"/>
                <w:highlight w:val="none"/>
              </w:rPr>
              <w:t>月時点）</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10</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近隣駐車場契約等情報</w:t>
            </w:r>
          </w:p>
          <w:p>
            <w:pPr>
              <w:pStyle w:val="0"/>
              <w:adjustRightInd w:val="0"/>
              <w:snapToGrid w:val="0"/>
              <w:spacing w:line="0" w:lineRule="atLeast"/>
              <w:jc w:val="both"/>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（令和</w:t>
            </w:r>
            <w:r>
              <w:rPr>
                <w:rFonts w:hint="eastAsia" w:ascii="ＭＳ Ｐゴシック" w:hAnsi="ＭＳ Ｐゴシック" w:eastAsia="ＭＳ Ｐゴシック"/>
                <w:color w:val="000000"/>
                <w:sz w:val="18"/>
              </w:rPr>
              <w:t>7</w:t>
            </w:r>
            <w:r>
              <w:rPr>
                <w:rFonts w:hint="eastAsia" w:ascii="ＭＳ Ｐゴシック" w:hAnsi="ＭＳ Ｐゴシック" w:eastAsia="ＭＳ Ｐゴシック"/>
                <w:color w:val="000000"/>
                <w:sz w:val="18"/>
              </w:rPr>
              <w:t>年</w:t>
            </w:r>
            <w:r>
              <w:rPr>
                <w:rFonts w:hint="eastAsia" w:ascii="ＭＳ Ｐゴシック" w:hAnsi="ＭＳ Ｐゴシック" w:eastAsia="ＭＳ Ｐゴシック"/>
                <w:color w:val="000000"/>
                <w:sz w:val="18"/>
              </w:rPr>
              <w:t>10</w:t>
            </w:r>
            <w:r>
              <w:rPr>
                <w:rFonts w:hint="eastAsia" w:ascii="ＭＳ Ｐゴシック" w:hAnsi="ＭＳ Ｐゴシック" w:eastAsia="ＭＳ Ｐゴシック"/>
                <w:color w:val="000000"/>
                <w:sz w:val="18"/>
              </w:rPr>
              <w:t>月時点）</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21</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highlight w:val="none"/>
              </w:rPr>
            </w:pPr>
            <w:r>
              <w:rPr>
                <w:rFonts w:hint="default" w:ascii="ＭＳ Ｐゴシック" w:hAnsi="ＭＳ Ｐゴシック" w:eastAsia="ＭＳ Ｐゴシック"/>
                <w:color w:val="000000" w:themeColor="text1"/>
                <w:sz w:val="18"/>
                <w:highlight w:val="none"/>
              </w:rPr>
              <w:t>（参考）日常的修繕の実施状況</w:t>
            </w:r>
          </w:p>
          <w:p>
            <w:pPr>
              <w:pStyle w:val="0"/>
              <w:adjustRightInd w:val="0"/>
              <w:snapToGrid w:val="0"/>
              <w:spacing w:line="0" w:lineRule="atLeast"/>
              <w:ind w:firstLine="180" w:firstLineChars="100"/>
              <w:jc w:val="both"/>
              <w:rPr>
                <w:rFonts w:hint="default" w:ascii="ＭＳ Ｐゴシック" w:hAnsi="ＭＳ Ｐゴシック" w:eastAsia="ＭＳ Ｐゴシック"/>
                <w:sz w:val="18"/>
                <w:highlight w:val="none"/>
              </w:rPr>
            </w:pPr>
            <w:r>
              <w:rPr>
                <w:rFonts w:hint="eastAsia" w:ascii="ＭＳ Ｐゴシック" w:hAnsi="ＭＳ Ｐゴシック" w:eastAsia="ＭＳ Ｐゴシック"/>
                <w:color w:val="000000"/>
                <w:sz w:val="18"/>
                <w:highlight w:val="none"/>
              </w:rPr>
              <w:t>（令和</w:t>
            </w:r>
            <w:r>
              <w:rPr>
                <w:rFonts w:hint="eastAsia" w:ascii="ＭＳ Ｐゴシック" w:hAnsi="ＭＳ Ｐゴシック" w:eastAsia="ＭＳ Ｐゴシック"/>
                <w:color w:val="000000"/>
                <w:sz w:val="18"/>
                <w:highlight w:val="none"/>
              </w:rPr>
              <w:t>5</w:t>
            </w:r>
            <w:r>
              <w:rPr>
                <w:rFonts w:hint="eastAsia" w:ascii="ＭＳ Ｐゴシック" w:hAnsi="ＭＳ Ｐゴシック" w:eastAsia="ＭＳ Ｐゴシック"/>
                <w:color w:val="000000"/>
                <w:sz w:val="18"/>
                <w:highlight w:val="none"/>
              </w:rPr>
              <w:t>年</w:t>
            </w:r>
            <w:r>
              <w:rPr>
                <w:rFonts w:hint="eastAsia" w:ascii="ＭＳ Ｐゴシック" w:hAnsi="ＭＳ Ｐゴシック" w:eastAsia="ＭＳ Ｐゴシック"/>
                <w:color w:val="000000"/>
                <w:sz w:val="18"/>
                <w:highlight w:val="none"/>
              </w:rPr>
              <w:t>7</w:t>
            </w:r>
            <w:r>
              <w:rPr>
                <w:rFonts w:hint="eastAsia" w:ascii="ＭＳ Ｐゴシック" w:hAnsi="ＭＳ Ｐゴシック" w:eastAsia="ＭＳ Ｐゴシック"/>
                <w:color w:val="000000"/>
                <w:sz w:val="18"/>
                <w:highlight w:val="none"/>
              </w:rPr>
              <w:t>月時点）</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11</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配置図</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22</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sz w:val="18"/>
                <w:highlight w:val="none"/>
              </w:rPr>
            </w:pPr>
            <w:r>
              <w:rPr>
                <w:rFonts w:hint="eastAsia" w:ascii="ＭＳ Ｐゴシック" w:hAnsi="ＭＳ Ｐゴシック" w:eastAsia="ＭＳ Ｐゴシック"/>
                <w:color w:val="000000"/>
                <w:sz w:val="18"/>
                <w:highlight w:val="none"/>
              </w:rPr>
              <w:t>備品・消耗品リスト　（令和６年２月時点）</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12</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平面図一式</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23</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sz w:val="18"/>
                <w:highlight w:val="none"/>
              </w:rPr>
            </w:pPr>
            <w:r>
              <w:rPr>
                <w:rFonts w:hint="eastAsia" w:ascii="ＭＳ Ｐゴシック" w:hAnsi="ＭＳ Ｐゴシック" w:eastAsia="ＭＳ Ｐゴシック"/>
                <w:color w:val="000000"/>
                <w:sz w:val="18"/>
                <w:highlight w:val="none"/>
              </w:rPr>
              <w:t>工作物リスト　（令和６年２時点）</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13</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立面図・断面図一式</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24</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sz w:val="18"/>
                <w:highlight w:val="none"/>
              </w:rPr>
            </w:pPr>
            <w:r>
              <w:rPr>
                <w:rFonts w:hint="eastAsia" w:ascii="ＭＳ Ｐゴシック" w:hAnsi="ＭＳ Ｐゴシック" w:eastAsia="ＭＳ Ｐゴシック"/>
                <w:color w:val="000000"/>
                <w:sz w:val="18"/>
                <w:highlight w:val="none"/>
              </w:rPr>
              <w:t>他者所有の彫刻一覧および配置図</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14</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新築時意匠図・構造図・設備図一式</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25</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sz w:val="18"/>
                <w:highlight w:val="none"/>
              </w:rPr>
            </w:pPr>
            <w:r>
              <w:rPr>
                <w:rFonts w:hint="eastAsia" w:ascii="ＭＳ Ｐゴシック" w:hAnsi="ＭＳ Ｐゴシック" w:eastAsia="ＭＳ Ｐゴシック"/>
                <w:color w:val="000000"/>
                <w:sz w:val="18"/>
                <w:highlight w:val="none"/>
              </w:rPr>
              <w:t>他者所有の彫刻写真リスト</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15</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旧チケットセンター増築時図面一式</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26</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highlight w:val="none"/>
              </w:rPr>
            </w:pPr>
            <w:r>
              <w:rPr>
                <w:rFonts w:hint="eastAsia" w:ascii="ＭＳ Ｐゴシック" w:hAnsi="ＭＳ Ｐゴシック" w:eastAsia="ＭＳ Ｐゴシック"/>
                <w:color w:val="000000"/>
                <w:sz w:val="18"/>
                <w:highlight w:val="none"/>
              </w:rPr>
              <w:t>樹木リスト　（令和６年２月時点）</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16</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旧ガーデンレストラン等改修時意匠図・構造図・設備図一式</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27</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庭園内樹木図面</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17</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（参考）光熱水費の実積</w:t>
            </w:r>
          </w:p>
          <w:p>
            <w:pPr>
              <w:pStyle w:val="0"/>
              <w:adjustRightInd w:val="0"/>
              <w:snapToGrid w:val="0"/>
              <w:spacing w:line="0" w:lineRule="atLeast"/>
              <w:ind w:firstLine="180" w:firstLineChars="100"/>
              <w:jc w:val="both"/>
              <w:rPr>
                <w:rFonts w:hint="eastAsia"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（令和３年</w:t>
            </w:r>
            <w:r>
              <w:rPr>
                <w:rFonts w:hint="eastAsia" w:ascii="ＭＳ Ｐゴシック" w:hAnsi="ＭＳ Ｐゴシック" w:eastAsia="ＭＳ Ｐゴシック"/>
                <w:color w:val="000000"/>
                <w:sz w:val="18"/>
              </w:rPr>
              <w:t>11</w:t>
            </w:r>
            <w:r>
              <w:rPr>
                <w:rFonts w:hint="eastAsia" w:ascii="ＭＳ Ｐゴシック" w:hAnsi="ＭＳ Ｐゴシック" w:eastAsia="ＭＳ Ｐゴシック"/>
                <w:color w:val="000000"/>
                <w:sz w:val="18"/>
              </w:rPr>
              <w:t>月～令和７年６月）</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添</w:t>
            </w:r>
            <w:bookmarkStart w:id="1" w:name="_GoBack"/>
            <w:bookmarkEnd w:id="1"/>
            <w:r>
              <w:rPr>
                <w:rFonts w:hint="eastAsia" w:ascii="ＭＳ Ｐゴシック" w:hAnsi="ＭＳ Ｐゴシック" w:eastAsia="ＭＳ Ｐゴシック"/>
                <w:color w:val="000000"/>
                <w:sz w:val="18"/>
              </w:rPr>
              <w:t>付資料</w:t>
            </w:r>
            <w:r>
              <w:rPr>
                <w:rFonts w:hint="eastAsia" w:ascii="ＭＳ Ｐゴシック" w:hAnsi="ＭＳ Ｐゴシック" w:eastAsia="ＭＳ Ｐゴシック"/>
                <w:color w:val="000000"/>
                <w:sz w:val="18"/>
              </w:rPr>
              <w:t>28</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庭園外周樹木図面</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18</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（参考）旧ヴァンジ彫刻庭園美術館保全計画　（令和</w:t>
            </w:r>
            <w:r>
              <w:rPr>
                <w:rFonts w:hint="eastAsia" w:ascii="ＭＳ Ｐゴシック" w:hAnsi="ＭＳ Ｐゴシック" w:eastAsia="ＭＳ Ｐゴシック"/>
                <w:color w:val="000000"/>
                <w:sz w:val="18"/>
              </w:rPr>
              <w:t>4</w:t>
            </w:r>
            <w:r>
              <w:rPr>
                <w:rFonts w:hint="eastAsia" w:ascii="ＭＳ Ｐゴシック" w:hAnsi="ＭＳ Ｐゴシック" w:eastAsia="ＭＳ Ｐゴシック"/>
                <w:color w:val="000000"/>
                <w:sz w:val="18"/>
              </w:rPr>
              <w:t>年時点）</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color w:val="000000"/>
                <w:sz w:val="18"/>
              </w:rPr>
            </w:pPr>
            <w:r>
              <w:rPr>
                <w:rFonts w:hint="default" w:ascii="ＭＳ Ｐゴシック" w:hAnsi="ＭＳ Ｐゴシック" w:eastAsia="ＭＳ Ｐゴシック"/>
                <w:color w:val="000000" w:themeColor="text1"/>
                <w:sz w:val="18"/>
              </w:rPr>
              <w:t>添付資料</w:t>
            </w:r>
            <w:r>
              <w:rPr>
                <w:rFonts w:hint="default" w:ascii="ＭＳ Ｐゴシック" w:hAnsi="ＭＳ Ｐゴシック" w:eastAsia="ＭＳ Ｐゴシック"/>
                <w:color w:val="000000" w:themeColor="text1"/>
                <w:sz w:val="18"/>
              </w:rPr>
              <w:t>2</w:t>
            </w:r>
            <w:r>
              <w:rPr>
                <w:rFonts w:hint="eastAsia" w:ascii="ＭＳ Ｐゴシック" w:hAnsi="ＭＳ Ｐゴシック" w:eastAsia="ＭＳ Ｐゴシック"/>
                <w:color w:val="000000" w:themeColor="text1"/>
                <w:sz w:val="18"/>
              </w:rPr>
              <w:t>9</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themeColor="text1"/>
                <w:sz w:val="18"/>
              </w:rPr>
            </w:pPr>
            <w:r>
              <w:rPr>
                <w:rFonts w:hint="default" w:ascii="ＭＳ Ｐゴシック" w:hAnsi="ＭＳ Ｐゴシック" w:eastAsia="ＭＳ Ｐゴシック"/>
                <w:color w:val="000000" w:themeColor="text1"/>
                <w:sz w:val="18"/>
              </w:rPr>
              <w:t>（参考）庭園管理費用実績</w:t>
            </w:r>
          </w:p>
          <w:p>
            <w:pPr>
              <w:pStyle w:val="0"/>
              <w:adjustRightInd w:val="0"/>
              <w:snapToGrid w:val="0"/>
              <w:spacing w:line="0" w:lineRule="atLeast"/>
              <w:ind w:firstLine="180" w:firstLineChars="100"/>
              <w:jc w:val="both"/>
              <w:rPr>
                <w:rFonts w:hint="default" w:ascii="ＭＳ Ｐゴシック" w:hAnsi="ＭＳ Ｐゴシック" w:eastAsia="ＭＳ Ｐゴシック"/>
                <w:color w:val="000000"/>
                <w:sz w:val="18"/>
              </w:rPr>
            </w:pPr>
            <w:r>
              <w:rPr>
                <w:rFonts w:hint="default" w:ascii="ＭＳ Ｐゴシック" w:hAnsi="ＭＳ Ｐゴシック" w:eastAsia="ＭＳ Ｐゴシック"/>
                <w:color w:val="000000" w:themeColor="text1"/>
                <w:sz w:val="18"/>
              </w:rPr>
              <w:t>（令和</w:t>
            </w:r>
            <w:r>
              <w:rPr>
                <w:rFonts w:hint="default" w:ascii="ＭＳ Ｐゴシック" w:hAnsi="ＭＳ Ｐゴシック" w:eastAsia="ＭＳ Ｐゴシック"/>
                <w:color w:val="000000" w:themeColor="text1"/>
                <w:sz w:val="18"/>
              </w:rPr>
              <w:t>4-5</w:t>
            </w:r>
            <w:r>
              <w:rPr>
                <w:rFonts w:hint="default" w:ascii="ＭＳ Ｐゴシック" w:hAnsi="ＭＳ Ｐゴシック" w:eastAsia="ＭＳ Ｐゴシック"/>
                <w:color w:val="000000" w:themeColor="text1"/>
                <w:sz w:val="18"/>
              </w:rPr>
              <w:t>年）</w:t>
            </w:r>
          </w:p>
        </w:tc>
      </w:tr>
      <w:tr>
        <w:trPr>
          <w:trHeight w:val="700" w:hRule="atLeast"/>
        </w:trPr>
        <w:tc>
          <w:tcPr>
            <w:tcW w:w="1191"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center"/>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添付資料</w:t>
            </w:r>
            <w:r>
              <w:rPr>
                <w:rFonts w:hint="eastAsia" w:ascii="ＭＳ Ｐゴシック" w:hAnsi="ＭＳ Ｐゴシック" w:eastAsia="ＭＳ Ｐゴシック"/>
                <w:color w:val="000000"/>
                <w:sz w:val="18"/>
              </w:rPr>
              <w:t>19</w:t>
            </w:r>
          </w:p>
        </w:tc>
        <w:tc>
          <w:tcPr>
            <w:tcW w:w="3318" w:type="dxa"/>
            <w:tcBorders>
              <w:top w:val="single" w:color="auto" w:sz="8" w:space="0"/>
              <w:left w:val="single" w:color="auto" w:sz="8" w:space="0"/>
              <w:bottom w:val="single" w:color="auto" w:sz="8" w:space="0"/>
              <w:right w:val="single" w:color="auto" w:sz="8" w:space="0"/>
              <w:tl2br w:val="nil"/>
              <w:tr2bl w:val="nil"/>
            </w:tcBorders>
            <w:vAlign w:val="center"/>
          </w:tcPr>
          <w:p>
            <w:pPr>
              <w:pStyle w:val="0"/>
              <w:adjustRightInd w:val="0"/>
              <w:snapToGrid w:val="0"/>
              <w:spacing w:line="0" w:lineRule="atLeast"/>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sz w:val="18"/>
              </w:rPr>
              <w:t>保全計画実施状況及び今後の対応予定【大規模修繕等実施状況及び今後の対応予定】　（令和４年時点）</w:t>
            </w:r>
          </w:p>
        </w:tc>
        <w:tc>
          <w:tcPr>
            <w:tcW w:w="1470" w:type="dxa"/>
            <w:tcBorders>
              <w:top w:val="single" w:color="auto" w:sz="8" w:space="0"/>
              <w:left w:val="single" w:color="auto" w:sz="8" w:space="0"/>
              <w:bottom w:val="single" w:color="auto" w:sz="8" w:space="0"/>
              <w:right w:val="single" w:color="auto" w:sz="8" w:space="0"/>
              <w:tl2br w:val="nil"/>
              <w:tr2bl w:val="nil"/>
            </w:tcBorders>
            <w:vAlign w:val="center"/>
          </w:tcPr>
          <w:p>
            <w:pPr>
              <w:pStyle w:val="0"/>
              <w:spacing w:line="0" w:lineRule="atLeast"/>
              <w:jc w:val="center"/>
              <w:rPr>
                <w:rFonts w:hint="default" w:ascii="ＭＳ Ｐゴシック" w:hAnsi="ＭＳ Ｐゴシック" w:eastAsia="ＭＳ Ｐゴシック"/>
                <w:color w:val="000000" w:themeColor="text1"/>
                <w:sz w:val="18"/>
              </w:rPr>
            </w:pPr>
            <w:r>
              <w:rPr>
                <w:rFonts w:hint="default" w:ascii="ＭＳ Ｐゴシック" w:hAnsi="ＭＳ Ｐゴシック" w:eastAsia="ＭＳ Ｐゴシック"/>
                <w:color w:val="000000" w:themeColor="text1"/>
                <w:sz w:val="18"/>
              </w:rPr>
              <w:t>添付資料</w:t>
            </w:r>
            <w:r>
              <w:rPr>
                <w:rFonts w:hint="default" w:ascii="ＭＳ Ｐゴシック" w:hAnsi="ＭＳ Ｐゴシック" w:eastAsia="ＭＳ Ｐゴシック"/>
                <w:color w:val="000000" w:themeColor="text1"/>
                <w:sz w:val="18"/>
              </w:rPr>
              <w:t>30</w:t>
            </w:r>
          </w:p>
        </w:tc>
        <w:tc>
          <w:tcPr>
            <w:tcW w:w="3255" w:type="dxa"/>
            <w:tcBorders>
              <w:top w:val="single" w:color="auto" w:sz="8" w:space="0"/>
              <w:left w:val="single" w:color="auto" w:sz="8" w:space="0"/>
              <w:bottom w:val="single" w:color="auto" w:sz="8" w:space="0"/>
              <w:right w:val="single" w:color="auto" w:sz="8" w:space="0"/>
              <w:tl2br w:val="nil"/>
              <w:tr2bl w:val="nil"/>
            </w:tcBorders>
            <w:vAlign w:val="center"/>
          </w:tcPr>
          <w:p>
            <w:pPr>
              <w:pStyle w:val="0"/>
              <w:spacing w:line="0" w:lineRule="atLeast"/>
              <w:jc w:val="both"/>
              <w:rPr>
                <w:rFonts w:hint="default" w:ascii="ＭＳ Ｐゴシック" w:hAnsi="ＭＳ Ｐゴシック" w:eastAsia="ＭＳ Ｐゴシック"/>
                <w:color w:val="000000" w:themeColor="text1"/>
                <w:sz w:val="18"/>
              </w:rPr>
            </w:pPr>
            <w:r>
              <w:rPr>
                <w:rFonts w:hint="default" w:ascii="ＭＳ Ｐゴシック" w:hAnsi="ＭＳ Ｐゴシック" w:eastAsia="ＭＳ Ｐゴシック"/>
                <w:color w:val="000000" w:themeColor="text1"/>
                <w:sz w:val="18"/>
              </w:rPr>
              <w:t>各室諸元表（案）</w:t>
            </w:r>
          </w:p>
        </w:tc>
      </w:tr>
    </w:tbl>
    <w:p>
      <w:pPr>
        <w:pStyle w:val="0"/>
        <w:rPr>
          <w:rFonts w:hint="default" w:ascii="ＭＳ 明朝" w:hAnsi="ＭＳ 明朝" w:eastAsia="ＭＳ 明朝"/>
        </w:rPr>
      </w:pPr>
    </w:p>
    <w:p>
      <w:pPr>
        <w:pStyle w:val="0"/>
        <w:rPr>
          <w:rFonts w:hint="default" w:ascii="ＭＳ 明朝" w:hAnsi="ＭＳ 明朝" w:eastAsia="ＭＳ 明朝"/>
        </w:rPr>
      </w:pPr>
    </w:p>
    <w:sectPr>
      <w:pgSz w:w="11906" w:h="16838"/>
      <w:pgMar w:top="1080" w:right="1080" w:bottom="1440" w:left="1080"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basedOn w:val="10"/>
    <w:next w:val="17"/>
    <w:link w:val="16"/>
    <w:uiPriority w:val="0"/>
  </w:style>
  <w:style w:type="paragraph" w:styleId="18">
    <w:name w:val="Closing"/>
    <w:basedOn w:val="0"/>
    <w:next w:val="18"/>
    <w:link w:val="19"/>
    <w:uiPriority w:val="0"/>
    <w:pPr>
      <w:widowControl w:val="1"/>
      <w:ind w:left="4252"/>
      <w:jc w:val="left"/>
    </w:pPr>
    <w:rPr>
      <w:rFonts w:ascii="ＭＳ 明朝" w:hAnsi="ＭＳ 明朝" w:eastAsia="ＭＳ 明朝"/>
      <w:spacing w:val="6"/>
      <w:kern w:val="0"/>
      <w:sz w:val="20"/>
    </w:rPr>
  </w:style>
  <w:style w:type="character" w:styleId="19" w:customStyle="1">
    <w:name w:val="結語 (文字)"/>
    <w:basedOn w:val="10"/>
    <w:next w:val="19"/>
    <w:link w:val="18"/>
    <w:uiPriority w:val="0"/>
    <w:rPr>
      <w:rFonts w:ascii="ＭＳ 明朝" w:hAnsi="ＭＳ 明朝" w:eastAsia="ＭＳ 明朝"/>
      <w:spacing w:val="6"/>
      <w:kern w:val="0"/>
      <w:sz w:val="20"/>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2</Pages>
  <Words>32</Words>
  <Characters>1346</Characters>
  <Application>JUST Note</Application>
  <Lines>121</Lines>
  <Paragraphs>78</Paragraphs>
  <CharactersWithSpaces>1369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2025-10-16T01:45:32Z</cp:lastPrinted>
  <dcterms:modified xsi:type="dcterms:W3CDTF">2025-10-16T01:59:27Z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0x010100CD2DC1F74547074D9385CA04BF1B05C8</vt:lpwstr>
  </property>
  <property fmtid="{D5CDD505-2E9C-101B-9397-08002B2CF9AE}" pid="3" name="MediaServiceImageTags">
    <vt:lpwstr/>
  </property>
  <property fmtid="{D5CDD505-2E9C-101B-9397-08002B2CF9AE}" pid="4" name="docLang">
    <vt:lpwstr>ja</vt:lpwstr>
  </property>
</Properties>
</file>